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07F1" w14:textId="50D079D5" w:rsidR="00FC48F2" w:rsidRDefault="00FC48F2" w:rsidP="00FC48F2">
      <w:pPr>
        <w:rPr>
          <w:rFonts w:ascii="Georgia" w:hAnsi="Georgia"/>
          <w:b/>
          <w:bCs/>
          <w:color w:val="C00000"/>
          <w:sz w:val="28"/>
          <w:szCs w:val="28"/>
        </w:rPr>
      </w:pPr>
      <w:r>
        <w:rPr>
          <w:rFonts w:ascii="Georgia" w:hAnsi="Georgia"/>
          <w:b/>
          <w:bCs/>
          <w:color w:val="C00000"/>
          <w:sz w:val="28"/>
          <w:szCs w:val="28"/>
        </w:rPr>
        <w:t>Who Would’ve Thought that China and America could cooperate on the fight against Fentanyl?</w:t>
      </w:r>
    </w:p>
    <w:p w14:paraId="416730AA" w14:textId="75163435" w:rsidR="001A1FF8" w:rsidRDefault="00FC48F2" w:rsidP="00FC48F2">
      <w:pPr>
        <w:rPr>
          <w:rFonts w:ascii="Georgia" w:hAnsi="Georgia"/>
          <w:sz w:val="24"/>
          <w:szCs w:val="24"/>
        </w:rPr>
      </w:pPr>
      <w:r w:rsidRPr="00FC48F2">
        <w:rPr>
          <w:rFonts w:ascii="Georgia" w:hAnsi="Georgia"/>
          <w:sz w:val="24"/>
          <w:szCs w:val="24"/>
        </w:rPr>
        <w:t>Of course, even with cooperation, it will take quite a bit of cooperative effort to conquer the syndicates and big rollers, who benefit from the sale of Fentanyl and other illegal drugs</w:t>
      </w:r>
      <w:r>
        <w:rPr>
          <w:rFonts w:ascii="Georgia" w:hAnsi="Georgia"/>
          <w:sz w:val="24"/>
          <w:szCs w:val="24"/>
        </w:rPr>
        <w:t>.  Drug dealers have been profiting for many years in poisoning Americans and other drug users throughout the world.  Obviously, if it is true that both the U.S. and China are cooperating to stop the production of the precursor chemicals for Fentanyl, that cooperation can be extended to attack other dangerous drugs that have resulted in the addiction of</w:t>
      </w:r>
      <w:r w:rsidR="001A1FF8">
        <w:rPr>
          <w:rFonts w:ascii="Georgia" w:hAnsi="Georgia"/>
          <w:sz w:val="24"/>
          <w:szCs w:val="24"/>
        </w:rPr>
        <w:t xml:space="preserve"> Americans and Chinese and citizens of countries</w:t>
      </w:r>
      <w:r>
        <w:rPr>
          <w:rFonts w:ascii="Georgia" w:hAnsi="Georgia"/>
          <w:sz w:val="24"/>
          <w:szCs w:val="24"/>
        </w:rPr>
        <w:t xml:space="preserve"> all over the </w:t>
      </w:r>
      <w:r w:rsidR="001A1FF8">
        <w:rPr>
          <w:rFonts w:ascii="Georgia" w:hAnsi="Georgia"/>
          <w:sz w:val="24"/>
          <w:szCs w:val="24"/>
        </w:rPr>
        <w:t>world</w:t>
      </w:r>
      <w:r>
        <w:rPr>
          <w:rFonts w:ascii="Georgia" w:hAnsi="Georgia"/>
          <w:sz w:val="24"/>
          <w:szCs w:val="24"/>
        </w:rPr>
        <w:t xml:space="preserve">.  </w:t>
      </w:r>
    </w:p>
    <w:p w14:paraId="45A8D059" w14:textId="29983A9B" w:rsidR="00FC48F2" w:rsidRDefault="00FC48F2" w:rsidP="00FC48F2">
      <w:pPr>
        <w:rPr>
          <w:rFonts w:ascii="Georgia" w:hAnsi="Georgia"/>
          <w:sz w:val="24"/>
          <w:szCs w:val="24"/>
        </w:rPr>
      </w:pPr>
      <w:r>
        <w:rPr>
          <w:rFonts w:ascii="Georgia" w:hAnsi="Georgia"/>
          <w:sz w:val="24"/>
          <w:szCs w:val="24"/>
        </w:rPr>
        <w:t xml:space="preserve">We are a </w:t>
      </w:r>
      <w:r w:rsidR="001A1FF8">
        <w:rPr>
          <w:rFonts w:ascii="Georgia" w:hAnsi="Georgia"/>
          <w:sz w:val="24"/>
          <w:szCs w:val="24"/>
        </w:rPr>
        <w:t>long way</w:t>
      </w:r>
      <w:r>
        <w:rPr>
          <w:rFonts w:ascii="Georgia" w:hAnsi="Georgia"/>
          <w:sz w:val="24"/>
          <w:szCs w:val="24"/>
        </w:rPr>
        <w:t xml:space="preserve"> from </w:t>
      </w:r>
      <w:r w:rsidR="001A1FF8">
        <w:rPr>
          <w:rFonts w:ascii="Georgia" w:hAnsi="Georgia"/>
          <w:sz w:val="24"/>
          <w:szCs w:val="24"/>
        </w:rPr>
        <w:t xml:space="preserve">agreeing to attack the traffic of many types of addictive drugs that harm American and Chinese citizens, but if this anti-Fentanyl cooperation is successful, there may be an opportunity to fight drug additions that harm the citizens of both countries.    </w:t>
      </w:r>
    </w:p>
    <w:p w14:paraId="21212298" w14:textId="60829292" w:rsidR="001A1FF8" w:rsidRDefault="001A1FF8" w:rsidP="00FC48F2">
      <w:pPr>
        <w:rPr>
          <w:rFonts w:ascii="Georgia" w:hAnsi="Georgia"/>
          <w:sz w:val="24"/>
          <w:szCs w:val="24"/>
        </w:rPr>
      </w:pPr>
      <w:r>
        <w:rPr>
          <w:rFonts w:ascii="Georgia" w:hAnsi="Georgia"/>
          <w:sz w:val="24"/>
          <w:szCs w:val="24"/>
        </w:rPr>
        <w:t>Who would’ve thought?</w:t>
      </w:r>
    </w:p>
    <w:p w14:paraId="3D00CC02" w14:textId="2CE25122" w:rsidR="001A1FF8" w:rsidRDefault="001A1FF8" w:rsidP="00FC48F2">
      <w:pPr>
        <w:rPr>
          <w:rFonts w:ascii="Georgia" w:hAnsi="Georgia"/>
          <w:sz w:val="24"/>
          <w:szCs w:val="24"/>
        </w:rPr>
      </w:pPr>
      <w:r>
        <w:rPr>
          <w:rFonts w:ascii="Georgia" w:hAnsi="Georgia"/>
          <w:sz w:val="24"/>
          <w:szCs w:val="24"/>
        </w:rPr>
        <w:t xml:space="preserve">==========================================================  </w:t>
      </w:r>
    </w:p>
    <w:p w14:paraId="5CC74F30" w14:textId="4615522C" w:rsidR="001A1FF8" w:rsidRPr="001A1FF8" w:rsidRDefault="001A1FF8" w:rsidP="00FC48F2">
      <w:pPr>
        <w:rPr>
          <w:rFonts w:ascii="Georgia" w:hAnsi="Georgia"/>
          <w:b/>
          <w:bCs/>
          <w:sz w:val="24"/>
          <w:szCs w:val="24"/>
        </w:rPr>
      </w:pPr>
      <w:r w:rsidRPr="001A1FF8">
        <w:rPr>
          <w:rFonts w:ascii="Georgia" w:hAnsi="Georgia"/>
          <w:b/>
          <w:bCs/>
          <w:sz w:val="24"/>
          <w:szCs w:val="24"/>
        </w:rPr>
        <w:t>SOURCE:</w:t>
      </w:r>
    </w:p>
    <w:p w14:paraId="0A91744B" w14:textId="67F7670A" w:rsidR="00FC48F2" w:rsidRPr="00FC48F2" w:rsidRDefault="00FC48F2" w:rsidP="00FC48F2">
      <w:pPr>
        <w:rPr>
          <w:rFonts w:ascii="Georgia" w:hAnsi="Georgia"/>
          <w:b/>
          <w:bCs/>
          <w:color w:val="C00000"/>
          <w:sz w:val="28"/>
          <w:szCs w:val="28"/>
        </w:rPr>
      </w:pPr>
      <w:r w:rsidRPr="00FC48F2">
        <w:rPr>
          <w:rFonts w:ascii="Georgia" w:hAnsi="Georgia"/>
          <w:b/>
          <w:bCs/>
          <w:color w:val="C00000"/>
          <w:sz w:val="28"/>
          <w:szCs w:val="28"/>
        </w:rPr>
        <w:t>U.S., Beijing Talk Curbing Fentanyl</w:t>
      </w:r>
    </w:p>
    <w:p w14:paraId="09271121" w14:textId="7B42C752" w:rsidR="00FC48F2" w:rsidRPr="00FC48F2" w:rsidRDefault="00FC48F2" w:rsidP="00FC48F2">
      <w:pPr>
        <w:rPr>
          <w:rFonts w:ascii="Georgia" w:hAnsi="Georgia"/>
          <w:b/>
          <w:bCs/>
        </w:rPr>
      </w:pPr>
      <w:r w:rsidRPr="00FC48F2">
        <w:rPr>
          <w:rFonts w:ascii="Georgia" w:hAnsi="Georgia"/>
          <w:b/>
          <w:bCs/>
          <w:i/>
          <w:iCs/>
          <w:color w:val="44546A" w:themeColor="text2"/>
        </w:rPr>
        <w:t>The Wall Street Journal</w:t>
      </w:r>
      <w:r w:rsidRPr="00FC48F2">
        <w:rPr>
          <w:rFonts w:ascii="Georgia" w:hAnsi="Georgia"/>
          <w:b/>
          <w:bCs/>
          <w:color w:val="44546A" w:themeColor="text2"/>
        </w:rPr>
        <w:t xml:space="preserve"> </w:t>
      </w:r>
      <w:r w:rsidRPr="00FC48F2">
        <w:rPr>
          <w:rFonts w:ascii="Georgia" w:hAnsi="Georgia"/>
          <w:b/>
          <w:bCs/>
        </w:rPr>
        <w:t>| Page A007, 31 January 2024</w:t>
      </w:r>
    </w:p>
    <w:p w14:paraId="3AC8D516" w14:textId="77777777" w:rsidR="00FC48F2" w:rsidRPr="00FC48F2" w:rsidRDefault="00FC48F2" w:rsidP="00FC48F2">
      <w:pPr>
        <w:rPr>
          <w:rFonts w:ascii="Georgia" w:hAnsi="Georgia"/>
          <w:sz w:val="24"/>
          <w:szCs w:val="24"/>
        </w:rPr>
      </w:pPr>
      <w:r w:rsidRPr="00FC48F2">
        <w:rPr>
          <w:rFonts w:ascii="Georgia" w:hAnsi="Georgia"/>
          <w:sz w:val="24"/>
          <w:szCs w:val="24"/>
        </w:rPr>
        <w:t>BEIJING—U.S. and Chinese officials met in Beijing to discuss ways to curb the flow of chemicals that are fueling the U.S. fentanyl crisis, adding to a thaw in diplomatic ties that has opened the way for negotiations over the most sensitive issues dividing the two countries.</w:t>
      </w:r>
    </w:p>
    <w:p w14:paraId="2E4D217B" w14:textId="77777777" w:rsidR="00FC48F2" w:rsidRPr="00FC48F2" w:rsidRDefault="00FC48F2" w:rsidP="00FC48F2">
      <w:pPr>
        <w:rPr>
          <w:rFonts w:ascii="Georgia" w:hAnsi="Georgia"/>
          <w:sz w:val="24"/>
          <w:szCs w:val="24"/>
        </w:rPr>
      </w:pPr>
      <w:r w:rsidRPr="00FC48F2">
        <w:rPr>
          <w:rFonts w:ascii="Georgia" w:hAnsi="Georgia"/>
          <w:sz w:val="24"/>
          <w:szCs w:val="24"/>
        </w:rPr>
        <w:t>Two months after President Biden and Chinese leader Xi Jinping agreed to dial back tensions at a closely watched summit outside San Francisco, lower-level officials on both sides have been tasked with delving into some of the finer details of the relationship.</w:t>
      </w:r>
    </w:p>
    <w:p w14:paraId="055374C5" w14:textId="77777777" w:rsidR="00FC48F2" w:rsidRPr="00FC48F2" w:rsidRDefault="00FC48F2" w:rsidP="00FC48F2">
      <w:pPr>
        <w:rPr>
          <w:rFonts w:ascii="Georgia" w:hAnsi="Georgia"/>
          <w:sz w:val="24"/>
          <w:szCs w:val="24"/>
        </w:rPr>
      </w:pPr>
      <w:r w:rsidRPr="00FC48F2">
        <w:rPr>
          <w:rFonts w:ascii="Georgia" w:hAnsi="Georgia"/>
          <w:sz w:val="24"/>
          <w:szCs w:val="24"/>
        </w:rPr>
        <w:t>It is spurring a renewal of the sort of face-to-face diplomacy that was once a routine part of managing U.S.-China ties, but which had all but dried up in recent years as relations plummeted.</w:t>
      </w:r>
    </w:p>
    <w:p w14:paraId="14198B47" w14:textId="77777777" w:rsidR="00FC48F2" w:rsidRPr="00FC48F2" w:rsidRDefault="00FC48F2" w:rsidP="00FC48F2">
      <w:pPr>
        <w:rPr>
          <w:rFonts w:ascii="Georgia" w:hAnsi="Georgia"/>
          <w:sz w:val="24"/>
          <w:szCs w:val="24"/>
        </w:rPr>
      </w:pPr>
      <w:r w:rsidRPr="00FC48F2">
        <w:rPr>
          <w:rFonts w:ascii="Georgia" w:hAnsi="Georgia"/>
          <w:sz w:val="24"/>
          <w:szCs w:val="24"/>
        </w:rPr>
        <w:t>At Beijing’s Diaoyutai State Guesthouse on Tuesday, Wang Xiaohong, China’s minister of public security, praised the “high efficiency” with which the U.S. and China had been working together since the San Francisco summit.</w:t>
      </w:r>
    </w:p>
    <w:p w14:paraId="40FDF430" w14:textId="77777777" w:rsidR="00FC48F2" w:rsidRPr="00FC48F2" w:rsidRDefault="00FC48F2" w:rsidP="00FC48F2">
      <w:pPr>
        <w:rPr>
          <w:rFonts w:ascii="Georgia" w:hAnsi="Georgia"/>
          <w:sz w:val="24"/>
          <w:szCs w:val="24"/>
        </w:rPr>
      </w:pPr>
      <w:r w:rsidRPr="00FC48F2">
        <w:rPr>
          <w:rFonts w:ascii="Georgia" w:hAnsi="Georgia"/>
          <w:sz w:val="24"/>
          <w:szCs w:val="24"/>
        </w:rPr>
        <w:t>“Our cooperation once again shows that the China-U.S. relationship gains from cooperation and loses from confrontation,” Wang said on the first of two days of meetings.</w:t>
      </w:r>
    </w:p>
    <w:p w14:paraId="7C75BDDB" w14:textId="77777777" w:rsidR="00FC48F2" w:rsidRPr="00FC48F2" w:rsidRDefault="00FC48F2" w:rsidP="00FC48F2">
      <w:pPr>
        <w:rPr>
          <w:rFonts w:ascii="Georgia" w:hAnsi="Georgia"/>
          <w:sz w:val="24"/>
          <w:szCs w:val="24"/>
        </w:rPr>
      </w:pPr>
      <w:r w:rsidRPr="00FC48F2">
        <w:rPr>
          <w:rFonts w:ascii="Georgia" w:hAnsi="Georgia"/>
          <w:sz w:val="24"/>
          <w:szCs w:val="24"/>
        </w:rPr>
        <w:lastRenderedPageBreak/>
        <w:t>Jen Daskal, deputy assistant to the president and deputy homeland-security adviser, said Biden dispatched her delegation to Beijing “to underscore the importance of this issue to the American people.”</w:t>
      </w:r>
    </w:p>
    <w:p w14:paraId="70D7D0B0" w14:textId="1E478D7C" w:rsidR="00FC48F2" w:rsidRPr="00FC48F2" w:rsidRDefault="00FC48F2" w:rsidP="00FC48F2">
      <w:pPr>
        <w:rPr>
          <w:rFonts w:ascii="Georgia" w:hAnsi="Georgia"/>
          <w:sz w:val="24"/>
          <w:szCs w:val="24"/>
        </w:rPr>
      </w:pPr>
      <w:r w:rsidRPr="00FC48F2">
        <w:rPr>
          <w:rFonts w:ascii="Georgia" w:hAnsi="Georgia"/>
          <w:sz w:val="24"/>
          <w:szCs w:val="24"/>
        </w:rPr>
        <w:t>The improvement in U.S.</w:t>
      </w:r>
      <w:r>
        <w:rPr>
          <w:rFonts w:ascii="Georgia" w:hAnsi="Georgia"/>
          <w:sz w:val="24"/>
          <w:szCs w:val="24"/>
        </w:rPr>
        <w:t xml:space="preserve">- </w:t>
      </w:r>
      <w:r w:rsidRPr="00FC48F2">
        <w:rPr>
          <w:rFonts w:ascii="Georgia" w:hAnsi="Georgia"/>
          <w:sz w:val="24"/>
          <w:szCs w:val="24"/>
        </w:rPr>
        <w:t xml:space="preserve">China relations </w:t>
      </w:r>
      <w:r w:rsidR="001A1FF8" w:rsidRPr="00FC48F2">
        <w:rPr>
          <w:rFonts w:ascii="Georgia" w:hAnsi="Georgia"/>
          <w:sz w:val="24"/>
          <w:szCs w:val="24"/>
        </w:rPr>
        <w:t>stand</w:t>
      </w:r>
      <w:r w:rsidRPr="00FC48F2">
        <w:rPr>
          <w:rFonts w:ascii="Georgia" w:hAnsi="Georgia"/>
          <w:sz w:val="24"/>
          <w:szCs w:val="24"/>
        </w:rPr>
        <w:t xml:space="preserve"> out as the world has grown more dangerous. The war in Ukraine grinds on with little prospect of a near-term resolution, while in the Middle East, U.S. military personnel and civilian ships in the Red Sea have been under attack by Iran-backed militants. North Korea is turning increasingly hostile toward South Korea.</w:t>
      </w:r>
    </w:p>
    <w:p w14:paraId="6EB3471B" w14:textId="6A89361A" w:rsidR="00987EC1" w:rsidRPr="00FC48F2" w:rsidRDefault="00FC48F2" w:rsidP="00FC48F2">
      <w:pPr>
        <w:rPr>
          <w:rFonts w:ascii="Georgia" w:hAnsi="Georgia"/>
          <w:sz w:val="24"/>
          <w:szCs w:val="24"/>
        </w:rPr>
      </w:pPr>
      <w:r w:rsidRPr="00FC48F2">
        <w:rPr>
          <w:rFonts w:ascii="Georgia" w:hAnsi="Georgia"/>
          <w:sz w:val="24"/>
          <w:szCs w:val="24"/>
        </w:rPr>
        <w:t>Perhaps more than any other issue in the relationship, the Biden administration is urgently seeking China’s help to fight America’s drug crisis by cracking down on Chinese companies that are selling chemical ingredients for fentanyl and other drugs to Mexican cartels.</w:t>
      </w:r>
    </w:p>
    <w:sectPr w:rsidR="00987EC1" w:rsidRPr="00FC48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8D69" w14:textId="77777777" w:rsidR="00FF0A38" w:rsidRDefault="00FF0A38" w:rsidP="001A1FF8">
      <w:pPr>
        <w:spacing w:after="0" w:line="240" w:lineRule="auto"/>
      </w:pPr>
      <w:r>
        <w:separator/>
      </w:r>
    </w:p>
  </w:endnote>
  <w:endnote w:type="continuationSeparator" w:id="0">
    <w:p w14:paraId="453E9E07" w14:textId="77777777" w:rsidR="00FF0A38" w:rsidRDefault="00FF0A38" w:rsidP="001A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E41" w14:textId="77777777" w:rsidR="001A1FF8" w:rsidRDefault="001A1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113B" w14:textId="77777777" w:rsidR="001A1FF8" w:rsidRDefault="001A1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D11" w14:textId="77777777" w:rsidR="001A1FF8" w:rsidRDefault="001A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F2D9" w14:textId="77777777" w:rsidR="00FF0A38" w:rsidRDefault="00FF0A38" w:rsidP="001A1FF8">
      <w:pPr>
        <w:spacing w:after="0" w:line="240" w:lineRule="auto"/>
      </w:pPr>
      <w:r>
        <w:separator/>
      </w:r>
    </w:p>
  </w:footnote>
  <w:footnote w:type="continuationSeparator" w:id="0">
    <w:p w14:paraId="26D49074" w14:textId="77777777" w:rsidR="00FF0A38" w:rsidRDefault="00FF0A38" w:rsidP="001A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DB5F" w14:textId="77777777" w:rsidR="001A1FF8" w:rsidRDefault="001A1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FE813FE" w14:textId="77777777" w:rsidR="001A1FF8" w:rsidRDefault="001A1FF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9CDC215" w14:textId="77777777" w:rsidR="001A1FF8" w:rsidRDefault="001A1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312" w14:textId="77777777" w:rsidR="001A1FF8" w:rsidRDefault="001A1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F2"/>
    <w:rsid w:val="001A1FF8"/>
    <w:rsid w:val="00987EC1"/>
    <w:rsid w:val="00B41256"/>
    <w:rsid w:val="00ED200A"/>
    <w:rsid w:val="00FC48F2"/>
    <w:rsid w:val="00FF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1A66"/>
  <w15:chartTrackingRefBased/>
  <w15:docId w15:val="{0D8DBEAD-5E88-4DAD-B7A0-296CF4AD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F8"/>
  </w:style>
  <w:style w:type="paragraph" w:styleId="Footer">
    <w:name w:val="footer"/>
    <w:basedOn w:val="Normal"/>
    <w:link w:val="FooterChar"/>
    <w:uiPriority w:val="99"/>
    <w:unhideWhenUsed/>
    <w:rsid w:val="001A1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2024-02-01T00:26:00Z</dcterms:created>
  <dcterms:modified xsi:type="dcterms:W3CDTF">2024-02-01T00:26:00Z</dcterms:modified>
</cp:coreProperties>
</file>