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26599" w14:textId="1F89CC24" w:rsidR="00811A44" w:rsidRDefault="00811A44" w:rsidP="00811A44">
      <w:pPr>
        <w:shd w:val="clear" w:color="auto" w:fill="FFFFFF"/>
        <w:spacing w:after="0" w:line="240" w:lineRule="auto"/>
        <w:rPr>
          <w:rFonts w:ascii="Georgia" w:eastAsia="Times New Roman" w:hAnsi="Georgia" w:cs="Arial"/>
          <w:b/>
          <w:bCs/>
          <w:color w:val="C00000"/>
          <w:kern w:val="0"/>
          <w:sz w:val="28"/>
          <w:szCs w:val="28"/>
          <w14:ligatures w14:val="none"/>
        </w:rPr>
      </w:pPr>
      <w:r w:rsidRPr="00811A44">
        <w:rPr>
          <w:rFonts w:ascii="Georgia" w:eastAsia="Times New Roman" w:hAnsi="Georgia" w:cs="Arial"/>
          <w:b/>
          <w:bCs/>
          <w:color w:val="C00000"/>
          <w:kern w:val="0"/>
          <w:sz w:val="28"/>
          <w:szCs w:val="28"/>
          <w14:ligatures w14:val="none"/>
        </w:rPr>
        <w:t>SENIORS IN SENIOR HOMES CAN WANDER AROUND AND HAVE DEADLY ENDINGS.</w:t>
      </w:r>
    </w:p>
    <w:p w14:paraId="2B9A15F2" w14:textId="77777777" w:rsidR="00B9555F" w:rsidRDefault="00B9555F" w:rsidP="00811A44">
      <w:pPr>
        <w:shd w:val="clear" w:color="auto" w:fill="FFFFFF"/>
        <w:spacing w:after="0" w:line="240" w:lineRule="auto"/>
        <w:rPr>
          <w:rFonts w:ascii="Georgia" w:eastAsia="Times New Roman" w:hAnsi="Georgia" w:cs="Arial"/>
          <w:b/>
          <w:bCs/>
          <w:color w:val="C00000"/>
          <w:kern w:val="0"/>
          <w:sz w:val="28"/>
          <w:szCs w:val="28"/>
          <w14:ligatures w14:val="none"/>
        </w:rPr>
      </w:pPr>
    </w:p>
    <w:p w14:paraId="6B8EE907" w14:textId="3FC88BB3" w:rsidR="00B9555F" w:rsidRPr="00B9555F" w:rsidRDefault="00B9555F" w:rsidP="00811A44">
      <w:pPr>
        <w:shd w:val="clear" w:color="auto" w:fill="FFFFFF"/>
        <w:spacing w:after="0" w:line="240" w:lineRule="auto"/>
        <w:rPr>
          <w:rFonts w:ascii="Georgia" w:eastAsia="Times New Roman" w:hAnsi="Georgia" w:cs="Arial"/>
          <w:b/>
          <w:bCs/>
          <w:kern w:val="0"/>
          <w:sz w:val="24"/>
          <w:szCs w:val="24"/>
          <w14:ligatures w14:val="none"/>
        </w:rPr>
      </w:pPr>
      <w:r>
        <w:rPr>
          <w:rFonts w:ascii="Georgia" w:eastAsia="Times New Roman" w:hAnsi="Georgia" w:cs="Arial"/>
          <w:b/>
          <w:bCs/>
          <w:kern w:val="0"/>
          <w:sz w:val="24"/>
          <w:szCs w:val="24"/>
          <w14:ligatures w14:val="none"/>
        </w:rPr>
        <w:t>The Washington Post recently conducted a research effort to ascertain the capability of assisted-living homes to care for their senior residents.</w:t>
      </w:r>
    </w:p>
    <w:p w14:paraId="5F3CD02D" w14:textId="77777777" w:rsidR="00811A44" w:rsidRDefault="00811A44" w:rsidP="00811A44">
      <w:pPr>
        <w:shd w:val="clear" w:color="auto" w:fill="FFFFFF"/>
        <w:spacing w:after="0" w:line="240" w:lineRule="auto"/>
        <w:rPr>
          <w:rFonts w:ascii="Georgia" w:eastAsia="Times New Roman" w:hAnsi="Georgia" w:cs="Arial"/>
          <w:b/>
          <w:bCs/>
          <w:color w:val="C00000"/>
          <w:kern w:val="0"/>
          <w:sz w:val="28"/>
          <w:szCs w:val="28"/>
          <w14:ligatures w14:val="none"/>
        </w:rPr>
      </w:pPr>
    </w:p>
    <w:p w14:paraId="3F6F71C2" w14:textId="771CB3A5" w:rsidR="00B9555F" w:rsidRDefault="00B9555F" w:rsidP="00811A44">
      <w:pPr>
        <w:shd w:val="clear" w:color="auto" w:fill="FFFFFF"/>
        <w:spacing w:after="0" w:line="240" w:lineRule="auto"/>
        <w:rPr>
          <w:rFonts w:ascii="Georgia" w:eastAsia="Times New Roman" w:hAnsi="Georgia" w:cs="Arial"/>
          <w:kern w:val="0"/>
          <w:sz w:val="24"/>
          <w:szCs w:val="24"/>
          <w14:ligatures w14:val="none"/>
        </w:rPr>
      </w:pPr>
      <w:r>
        <w:rPr>
          <w:rFonts w:ascii="Georgia" w:eastAsia="Times New Roman" w:hAnsi="Georgia" w:cs="Arial"/>
          <w:kern w:val="0"/>
          <w:sz w:val="24"/>
          <w:szCs w:val="24"/>
          <w14:ligatures w14:val="none"/>
        </w:rPr>
        <w:t xml:space="preserve">The </w:t>
      </w:r>
      <w:r w:rsidR="0038222F">
        <w:rPr>
          <w:rFonts w:ascii="Georgia" w:eastAsia="Times New Roman" w:hAnsi="Georgia" w:cs="Arial"/>
          <w:kern w:val="0"/>
          <w:sz w:val="24"/>
          <w:szCs w:val="24"/>
          <w14:ligatures w14:val="none"/>
        </w:rPr>
        <w:t xml:space="preserve">Washington </w:t>
      </w:r>
      <w:r>
        <w:rPr>
          <w:rFonts w:ascii="Georgia" w:eastAsia="Times New Roman" w:hAnsi="Georgia" w:cs="Arial"/>
          <w:kern w:val="0"/>
          <w:sz w:val="24"/>
          <w:szCs w:val="24"/>
          <w14:ligatures w14:val="none"/>
        </w:rPr>
        <w:t xml:space="preserve">Post </w:t>
      </w:r>
      <w:r w:rsidR="00811A44" w:rsidRPr="00811A44">
        <w:rPr>
          <w:rFonts w:ascii="Georgia" w:eastAsia="Times New Roman" w:hAnsi="Georgia" w:cs="Arial"/>
          <w:kern w:val="0"/>
          <w:sz w:val="24"/>
          <w:szCs w:val="24"/>
          <w14:ligatures w14:val="none"/>
        </w:rPr>
        <w:t>survey of assisted-living homes (senior homes) disclose</w:t>
      </w:r>
      <w:r w:rsidR="004672E5">
        <w:rPr>
          <w:rFonts w:ascii="Georgia" w:eastAsia="Times New Roman" w:hAnsi="Georgia" w:cs="Arial"/>
          <w:kern w:val="0"/>
          <w:sz w:val="24"/>
          <w:szCs w:val="24"/>
          <w14:ligatures w14:val="none"/>
        </w:rPr>
        <w:t>d</w:t>
      </w:r>
      <w:r w:rsidR="00811A44" w:rsidRPr="00811A44">
        <w:rPr>
          <w:rFonts w:ascii="Georgia" w:eastAsia="Times New Roman" w:hAnsi="Georgia" w:cs="Arial"/>
          <w:kern w:val="0"/>
          <w:sz w:val="24"/>
          <w:szCs w:val="24"/>
          <w14:ligatures w14:val="none"/>
        </w:rPr>
        <w:t xml:space="preserve"> that many seniors with memory problems (that includes most of us) have had unfortunate fates when they </w:t>
      </w:r>
      <w:r>
        <w:rPr>
          <w:rFonts w:ascii="Georgia" w:eastAsia="Times New Roman" w:hAnsi="Georgia" w:cs="Arial"/>
          <w:kern w:val="0"/>
          <w:sz w:val="24"/>
          <w:szCs w:val="24"/>
          <w14:ligatures w14:val="none"/>
        </w:rPr>
        <w:t xml:space="preserve">could </w:t>
      </w:r>
      <w:r w:rsidR="00811A44" w:rsidRPr="00811A44">
        <w:rPr>
          <w:rFonts w:ascii="Georgia" w:eastAsia="Times New Roman" w:hAnsi="Georgia" w:cs="Arial"/>
          <w:kern w:val="0"/>
          <w:sz w:val="24"/>
          <w:szCs w:val="24"/>
          <w14:ligatures w14:val="none"/>
        </w:rPr>
        <w:t>wander off on their own</w:t>
      </w:r>
      <w:r w:rsidR="00811A44">
        <w:rPr>
          <w:rFonts w:ascii="Georgia" w:eastAsia="Times New Roman" w:hAnsi="Georgia" w:cs="Arial"/>
          <w:kern w:val="0"/>
          <w:sz w:val="24"/>
          <w:szCs w:val="24"/>
          <w14:ligatures w14:val="none"/>
        </w:rPr>
        <w:t xml:space="preserve">.  </w:t>
      </w:r>
    </w:p>
    <w:p w14:paraId="18539290" w14:textId="77777777" w:rsidR="00B9555F" w:rsidRDefault="00B9555F" w:rsidP="00811A44">
      <w:pPr>
        <w:shd w:val="clear" w:color="auto" w:fill="FFFFFF"/>
        <w:spacing w:after="0" w:line="240" w:lineRule="auto"/>
        <w:rPr>
          <w:rFonts w:ascii="Georgia" w:eastAsia="Times New Roman" w:hAnsi="Georgia" w:cs="Arial"/>
          <w:kern w:val="0"/>
          <w:sz w:val="24"/>
          <w:szCs w:val="24"/>
          <w14:ligatures w14:val="none"/>
        </w:rPr>
      </w:pPr>
    </w:p>
    <w:p w14:paraId="39BAA0F3" w14:textId="3C137BCF" w:rsidR="00811A44" w:rsidRDefault="00811A44" w:rsidP="00811A44">
      <w:pPr>
        <w:shd w:val="clear" w:color="auto" w:fill="FFFFFF"/>
        <w:spacing w:after="0" w:line="240" w:lineRule="auto"/>
        <w:rPr>
          <w:rFonts w:ascii="Georgia" w:eastAsia="Times New Roman" w:hAnsi="Georgia" w:cs="Arial"/>
          <w:kern w:val="0"/>
          <w:sz w:val="24"/>
          <w:szCs w:val="24"/>
          <w14:ligatures w14:val="none"/>
        </w:rPr>
      </w:pPr>
      <w:r>
        <w:rPr>
          <w:rFonts w:ascii="Georgia" w:eastAsia="Times New Roman" w:hAnsi="Georgia" w:cs="Arial"/>
          <w:kern w:val="0"/>
          <w:sz w:val="24"/>
          <w:szCs w:val="24"/>
          <w14:ligatures w14:val="none"/>
        </w:rPr>
        <w:t>Since 2018</w:t>
      </w:r>
      <w:r w:rsidR="004672E5">
        <w:rPr>
          <w:rFonts w:ascii="Georgia" w:eastAsia="Times New Roman" w:hAnsi="Georgia" w:cs="Arial"/>
          <w:kern w:val="0"/>
          <w:sz w:val="24"/>
          <w:szCs w:val="24"/>
          <w14:ligatures w14:val="none"/>
        </w:rPr>
        <w:t xml:space="preserve"> more than 2000 seniors have wandered away at all time</w:t>
      </w:r>
      <w:r w:rsidR="0038222F">
        <w:rPr>
          <w:rFonts w:ascii="Georgia" w:eastAsia="Times New Roman" w:hAnsi="Georgia" w:cs="Arial"/>
          <w:kern w:val="0"/>
          <w:sz w:val="24"/>
          <w:szCs w:val="24"/>
          <w14:ligatures w14:val="none"/>
        </w:rPr>
        <w:t>s</w:t>
      </w:r>
      <w:r w:rsidR="004672E5">
        <w:rPr>
          <w:rFonts w:ascii="Georgia" w:eastAsia="Times New Roman" w:hAnsi="Georgia" w:cs="Arial"/>
          <w:kern w:val="0"/>
          <w:sz w:val="24"/>
          <w:szCs w:val="24"/>
          <w14:ligatures w14:val="none"/>
        </w:rPr>
        <w:t xml:space="preserve"> of the day, and more than 100 have perished.  </w:t>
      </w:r>
      <w:r w:rsidR="00B9555F">
        <w:rPr>
          <w:rFonts w:ascii="Georgia" w:eastAsia="Times New Roman" w:hAnsi="Georgia" w:cs="Arial"/>
          <w:kern w:val="0"/>
          <w:sz w:val="24"/>
          <w:szCs w:val="24"/>
          <w14:ligatures w14:val="none"/>
        </w:rPr>
        <w:t>Data on t</w:t>
      </w:r>
      <w:r w:rsidR="004672E5">
        <w:rPr>
          <w:rFonts w:ascii="Georgia" w:eastAsia="Times New Roman" w:hAnsi="Georgia" w:cs="Arial"/>
          <w:kern w:val="0"/>
          <w:sz w:val="24"/>
          <w:szCs w:val="24"/>
          <w14:ligatures w14:val="none"/>
        </w:rPr>
        <w:t xml:space="preserve">hese deaths </w:t>
      </w:r>
      <w:proofErr w:type="gramStart"/>
      <w:r w:rsidR="004672E5">
        <w:rPr>
          <w:rFonts w:ascii="Georgia" w:eastAsia="Times New Roman" w:hAnsi="Georgia" w:cs="Arial"/>
          <w:kern w:val="0"/>
          <w:sz w:val="24"/>
          <w:szCs w:val="24"/>
          <w14:ligatures w14:val="none"/>
        </w:rPr>
        <w:t>are</w:t>
      </w:r>
      <w:proofErr w:type="gramEnd"/>
      <w:r w:rsidR="004672E5">
        <w:rPr>
          <w:rFonts w:ascii="Georgia" w:eastAsia="Times New Roman" w:hAnsi="Georgia" w:cs="Arial"/>
          <w:kern w:val="0"/>
          <w:sz w:val="24"/>
          <w:szCs w:val="24"/>
          <w14:ligatures w14:val="none"/>
        </w:rPr>
        <w:t xml:space="preserve"> not collected by anyone, so we can assume that there are a few more than were noted in this Post investigation.</w:t>
      </w:r>
    </w:p>
    <w:p w14:paraId="31662514" w14:textId="77777777" w:rsidR="004672E5" w:rsidRDefault="004672E5" w:rsidP="00811A44">
      <w:pPr>
        <w:shd w:val="clear" w:color="auto" w:fill="FFFFFF"/>
        <w:spacing w:after="0" w:line="240" w:lineRule="auto"/>
        <w:rPr>
          <w:rFonts w:ascii="Georgia" w:eastAsia="Times New Roman" w:hAnsi="Georgia" w:cs="Arial"/>
          <w:kern w:val="0"/>
          <w:sz w:val="24"/>
          <w:szCs w:val="24"/>
          <w14:ligatures w14:val="none"/>
        </w:rPr>
      </w:pPr>
    </w:p>
    <w:p w14:paraId="159E55BA" w14:textId="12D14B9A" w:rsidR="004672E5" w:rsidRDefault="004672E5" w:rsidP="00811A44">
      <w:pPr>
        <w:shd w:val="clear" w:color="auto" w:fill="FFFFFF"/>
        <w:spacing w:after="0" w:line="240" w:lineRule="auto"/>
        <w:rPr>
          <w:rFonts w:ascii="Georgia" w:eastAsia="Times New Roman" w:hAnsi="Georgia" w:cs="Arial"/>
          <w:kern w:val="0"/>
          <w:sz w:val="24"/>
          <w:szCs w:val="24"/>
          <w14:ligatures w14:val="none"/>
        </w:rPr>
      </w:pPr>
      <w:r>
        <w:rPr>
          <w:rFonts w:ascii="Georgia" w:eastAsia="Times New Roman" w:hAnsi="Georgia" w:cs="Arial"/>
          <w:kern w:val="0"/>
          <w:sz w:val="24"/>
          <w:szCs w:val="24"/>
          <w14:ligatures w14:val="none"/>
        </w:rPr>
        <w:t xml:space="preserve">Including victims of Alzheimer’s disease, dementia is a threat to almost all seniors.  Most people assume that once they place their elders in a senior </w:t>
      </w:r>
      <w:proofErr w:type="gramStart"/>
      <w:r>
        <w:rPr>
          <w:rFonts w:ascii="Georgia" w:eastAsia="Times New Roman" w:hAnsi="Georgia" w:cs="Arial"/>
          <w:kern w:val="0"/>
          <w:sz w:val="24"/>
          <w:szCs w:val="24"/>
          <w14:ligatures w14:val="none"/>
        </w:rPr>
        <w:t>home, that</w:t>
      </w:r>
      <w:proofErr w:type="gramEnd"/>
      <w:r>
        <w:rPr>
          <w:rFonts w:ascii="Georgia" w:eastAsia="Times New Roman" w:hAnsi="Georgia" w:cs="Arial"/>
          <w:kern w:val="0"/>
          <w:sz w:val="24"/>
          <w:szCs w:val="24"/>
          <w14:ligatures w14:val="none"/>
        </w:rPr>
        <w:t xml:space="preserve"> they would be safe and there would be precautions to protect their elders from danger. </w:t>
      </w:r>
    </w:p>
    <w:p w14:paraId="059E5751" w14:textId="77777777" w:rsidR="004672E5" w:rsidRDefault="004672E5" w:rsidP="00811A44">
      <w:pPr>
        <w:shd w:val="clear" w:color="auto" w:fill="FFFFFF"/>
        <w:spacing w:after="0" w:line="240" w:lineRule="auto"/>
        <w:rPr>
          <w:rFonts w:ascii="Georgia" w:eastAsia="Times New Roman" w:hAnsi="Georgia" w:cs="Arial"/>
          <w:kern w:val="0"/>
          <w:sz w:val="24"/>
          <w:szCs w:val="24"/>
          <w14:ligatures w14:val="none"/>
        </w:rPr>
      </w:pPr>
    </w:p>
    <w:p w14:paraId="5B5B7586" w14:textId="01E5E084" w:rsidR="004672E5" w:rsidRDefault="004672E5" w:rsidP="00811A44">
      <w:pPr>
        <w:shd w:val="clear" w:color="auto" w:fill="FFFFFF"/>
        <w:spacing w:after="0" w:line="240" w:lineRule="auto"/>
        <w:rPr>
          <w:rFonts w:ascii="Georgia" w:eastAsia="Times New Roman" w:hAnsi="Georgia" w:cs="Arial"/>
          <w:kern w:val="0"/>
          <w:sz w:val="24"/>
          <w:szCs w:val="24"/>
          <w14:ligatures w14:val="none"/>
        </w:rPr>
      </w:pPr>
      <w:r>
        <w:rPr>
          <w:rFonts w:ascii="Georgia" w:eastAsia="Times New Roman" w:hAnsi="Georgia" w:cs="Arial"/>
          <w:kern w:val="0"/>
          <w:sz w:val="24"/>
          <w:szCs w:val="24"/>
          <w14:ligatures w14:val="none"/>
        </w:rPr>
        <w:t>Unfortunately, when senior</w:t>
      </w:r>
      <w:r w:rsidR="0038222F">
        <w:rPr>
          <w:rFonts w:ascii="Georgia" w:eastAsia="Times New Roman" w:hAnsi="Georgia" w:cs="Arial"/>
          <w:kern w:val="0"/>
          <w:sz w:val="24"/>
          <w:szCs w:val="24"/>
          <w14:ligatures w14:val="none"/>
        </w:rPr>
        <w:t>s are mobile, it isn’t easy to track everyone 24 hours a day.</w:t>
      </w:r>
    </w:p>
    <w:p w14:paraId="2AD63717" w14:textId="77777777" w:rsidR="004672E5" w:rsidRDefault="004672E5" w:rsidP="00811A44">
      <w:pPr>
        <w:shd w:val="clear" w:color="auto" w:fill="FFFFFF"/>
        <w:spacing w:after="0" w:line="240" w:lineRule="auto"/>
        <w:rPr>
          <w:rFonts w:ascii="Georgia" w:eastAsia="Times New Roman" w:hAnsi="Georgia" w:cs="Arial"/>
          <w:kern w:val="0"/>
          <w:sz w:val="24"/>
          <w:szCs w:val="24"/>
          <w14:ligatures w14:val="none"/>
        </w:rPr>
      </w:pPr>
    </w:p>
    <w:p w14:paraId="28C72C5F" w14:textId="1A472B37" w:rsidR="004672E5" w:rsidRDefault="004672E5" w:rsidP="00811A44">
      <w:pPr>
        <w:shd w:val="clear" w:color="auto" w:fill="FFFFFF"/>
        <w:spacing w:after="0" w:line="240" w:lineRule="auto"/>
        <w:rPr>
          <w:rFonts w:ascii="Georgia" w:eastAsia="Times New Roman" w:hAnsi="Georgia" w:cs="Arial"/>
          <w:kern w:val="0"/>
          <w:sz w:val="24"/>
          <w:szCs w:val="24"/>
          <w14:ligatures w14:val="none"/>
        </w:rPr>
      </w:pPr>
      <w:r>
        <w:rPr>
          <w:rFonts w:ascii="Georgia" w:eastAsia="Times New Roman" w:hAnsi="Georgia" w:cs="Arial"/>
          <w:kern w:val="0"/>
          <w:sz w:val="24"/>
          <w:szCs w:val="24"/>
          <w14:ligatures w14:val="none"/>
        </w:rPr>
        <w:t xml:space="preserve">Placing a senior in an assisted living facility is only possible for families who are wealthy, or have saved for years, and can cover the cost of moving in which can be more than $50,000 and cost $5,000 – 10,000 a month.  If the senior owns a home, the sale of the home is often necessary to cover </w:t>
      </w:r>
      <w:r w:rsidR="00B9555F">
        <w:rPr>
          <w:rFonts w:ascii="Georgia" w:eastAsia="Times New Roman" w:hAnsi="Georgia" w:cs="Arial"/>
          <w:kern w:val="0"/>
          <w:sz w:val="24"/>
          <w:szCs w:val="24"/>
          <w14:ligatures w14:val="none"/>
        </w:rPr>
        <w:t>the cost of moving into an assisted living facility.</w:t>
      </w:r>
    </w:p>
    <w:p w14:paraId="4E6D7232" w14:textId="77777777" w:rsidR="00B9555F" w:rsidRDefault="00B9555F" w:rsidP="00811A44">
      <w:pPr>
        <w:shd w:val="clear" w:color="auto" w:fill="FFFFFF"/>
        <w:spacing w:after="0" w:line="240" w:lineRule="auto"/>
        <w:rPr>
          <w:rFonts w:ascii="Georgia" w:eastAsia="Times New Roman" w:hAnsi="Georgia" w:cs="Arial"/>
          <w:kern w:val="0"/>
          <w:sz w:val="24"/>
          <w:szCs w:val="24"/>
          <w14:ligatures w14:val="none"/>
        </w:rPr>
      </w:pPr>
    </w:p>
    <w:p w14:paraId="63940950" w14:textId="656BA2AB" w:rsidR="00B9555F" w:rsidRDefault="00B9555F" w:rsidP="00811A44">
      <w:pPr>
        <w:shd w:val="clear" w:color="auto" w:fill="FFFFFF"/>
        <w:spacing w:after="0" w:line="240" w:lineRule="auto"/>
        <w:rPr>
          <w:rFonts w:ascii="Georgia" w:eastAsia="Times New Roman" w:hAnsi="Georgia" w:cs="Arial"/>
          <w:kern w:val="0"/>
          <w:sz w:val="24"/>
          <w:szCs w:val="24"/>
          <w14:ligatures w14:val="none"/>
        </w:rPr>
      </w:pPr>
      <w:r>
        <w:rPr>
          <w:rFonts w:ascii="Georgia" w:eastAsia="Times New Roman" w:hAnsi="Georgia" w:cs="Arial"/>
          <w:kern w:val="0"/>
          <w:sz w:val="24"/>
          <w:szCs w:val="24"/>
          <w14:ligatures w14:val="none"/>
        </w:rPr>
        <w:t xml:space="preserve">And after all that gruesome reality, these facilities do not have </w:t>
      </w:r>
      <w:proofErr w:type="gramStart"/>
      <w:r>
        <w:rPr>
          <w:rFonts w:ascii="Georgia" w:eastAsia="Times New Roman" w:hAnsi="Georgia" w:cs="Arial"/>
          <w:kern w:val="0"/>
          <w:sz w:val="24"/>
          <w:szCs w:val="24"/>
          <w14:ligatures w14:val="none"/>
        </w:rPr>
        <w:t>an adequate</w:t>
      </w:r>
      <w:proofErr w:type="gramEnd"/>
      <w:r>
        <w:rPr>
          <w:rFonts w:ascii="Georgia" w:eastAsia="Times New Roman" w:hAnsi="Georgia" w:cs="Arial"/>
          <w:kern w:val="0"/>
          <w:sz w:val="24"/>
          <w:szCs w:val="24"/>
          <w14:ligatures w14:val="none"/>
        </w:rPr>
        <w:t xml:space="preserve"> security staff and procedures to protect ambulatory seniors from wandering away from their residence.</w:t>
      </w:r>
    </w:p>
    <w:p w14:paraId="69CBE987" w14:textId="77777777" w:rsidR="00B9555F" w:rsidRDefault="00B9555F" w:rsidP="00811A44">
      <w:pPr>
        <w:shd w:val="clear" w:color="auto" w:fill="FFFFFF"/>
        <w:spacing w:after="0" w:line="240" w:lineRule="auto"/>
        <w:rPr>
          <w:rFonts w:ascii="Georgia" w:eastAsia="Times New Roman" w:hAnsi="Georgia" w:cs="Arial"/>
          <w:kern w:val="0"/>
          <w:sz w:val="24"/>
          <w:szCs w:val="24"/>
          <w14:ligatures w14:val="none"/>
        </w:rPr>
      </w:pPr>
    </w:p>
    <w:p w14:paraId="56D33086" w14:textId="515B28F4" w:rsidR="00B9555F" w:rsidRDefault="00B9555F" w:rsidP="00811A44">
      <w:pPr>
        <w:shd w:val="clear" w:color="auto" w:fill="FFFFFF"/>
        <w:spacing w:after="0" w:line="240" w:lineRule="auto"/>
        <w:rPr>
          <w:rFonts w:ascii="Georgia" w:eastAsia="Times New Roman" w:hAnsi="Georgia" w:cs="Arial"/>
          <w:kern w:val="0"/>
          <w:sz w:val="24"/>
          <w:szCs w:val="24"/>
          <w14:ligatures w14:val="none"/>
        </w:rPr>
      </w:pPr>
      <w:r>
        <w:rPr>
          <w:rFonts w:ascii="Georgia" w:eastAsia="Times New Roman" w:hAnsi="Georgia" w:cs="Arial"/>
          <w:kern w:val="0"/>
          <w:sz w:val="24"/>
          <w:szCs w:val="24"/>
          <w14:ligatures w14:val="none"/>
        </w:rPr>
        <w:t>Public laws must be written to provide standards and guidance for the management of all facilities that care for seniors.</w:t>
      </w:r>
    </w:p>
    <w:p w14:paraId="29CCB606" w14:textId="77777777" w:rsidR="00B9555F" w:rsidRDefault="00B9555F" w:rsidP="00811A44">
      <w:pPr>
        <w:shd w:val="clear" w:color="auto" w:fill="FFFFFF"/>
        <w:spacing w:after="0" w:line="240" w:lineRule="auto"/>
        <w:rPr>
          <w:rFonts w:ascii="Georgia" w:eastAsia="Times New Roman" w:hAnsi="Georgia" w:cs="Arial"/>
          <w:kern w:val="0"/>
          <w:sz w:val="24"/>
          <w:szCs w:val="24"/>
          <w14:ligatures w14:val="none"/>
        </w:rPr>
      </w:pPr>
    </w:p>
    <w:p w14:paraId="56133614" w14:textId="66CE79FC" w:rsidR="00811A44" w:rsidRDefault="00B9555F" w:rsidP="00811A44">
      <w:pPr>
        <w:shd w:val="clear" w:color="auto" w:fill="FFFFFF"/>
        <w:spacing w:after="0" w:line="240" w:lineRule="auto"/>
        <w:rPr>
          <w:rFonts w:ascii="Georgia" w:eastAsia="Times New Roman" w:hAnsi="Georgia" w:cs="Arial"/>
          <w:color w:val="000000"/>
          <w:kern w:val="0"/>
          <w:sz w:val="24"/>
          <w:szCs w:val="24"/>
          <w14:ligatures w14:val="none"/>
        </w:rPr>
      </w:pPr>
      <w:r>
        <w:rPr>
          <w:rFonts w:ascii="Georgia" w:eastAsia="Times New Roman" w:hAnsi="Georgia" w:cs="Arial"/>
          <w:kern w:val="0"/>
          <w:sz w:val="24"/>
          <w:szCs w:val="24"/>
          <w14:ligatures w14:val="none"/>
        </w:rPr>
        <w:t>If not done, who wants to move into an assisted living facility, or any other senior home?</w:t>
      </w:r>
    </w:p>
    <w:p w14:paraId="2173A1ED" w14:textId="11110C58" w:rsidR="00811A44" w:rsidRDefault="00811A44" w:rsidP="00811A44">
      <w:pPr>
        <w:shd w:val="clear" w:color="auto" w:fill="FFFFFF"/>
        <w:spacing w:after="0" w:line="240" w:lineRule="auto"/>
        <w:rPr>
          <w:rFonts w:ascii="Georgia" w:eastAsia="Times New Roman" w:hAnsi="Georgia" w:cs="Arial"/>
          <w:color w:val="000000"/>
          <w:kern w:val="0"/>
          <w:sz w:val="24"/>
          <w:szCs w:val="24"/>
          <w14:ligatures w14:val="none"/>
        </w:rPr>
      </w:pPr>
      <w:r>
        <w:rPr>
          <w:rFonts w:ascii="Georgia" w:eastAsia="Times New Roman" w:hAnsi="Georgia" w:cs="Arial"/>
          <w:color w:val="000000"/>
          <w:kern w:val="0"/>
          <w:sz w:val="24"/>
          <w:szCs w:val="24"/>
          <w14:ligatures w14:val="none"/>
        </w:rPr>
        <w:t>=========================================================</w:t>
      </w:r>
    </w:p>
    <w:p w14:paraId="12D7E534" w14:textId="77777777" w:rsidR="00811A44" w:rsidRPr="00811A44" w:rsidRDefault="00811A44" w:rsidP="00811A44">
      <w:pPr>
        <w:shd w:val="clear" w:color="auto" w:fill="FFFFFF"/>
        <w:spacing w:after="0" w:line="240" w:lineRule="auto"/>
        <w:rPr>
          <w:rFonts w:ascii="Georgia" w:eastAsia="Times New Roman" w:hAnsi="Georgia" w:cs="Arial"/>
          <w:b/>
          <w:bCs/>
          <w:color w:val="000000"/>
          <w:kern w:val="0"/>
          <w14:ligatures w14:val="none"/>
        </w:rPr>
      </w:pPr>
    </w:p>
    <w:p w14:paraId="17DC8748" w14:textId="18C35F56" w:rsidR="00811A44" w:rsidRPr="00811A44" w:rsidRDefault="00811A44" w:rsidP="00811A44">
      <w:pPr>
        <w:shd w:val="clear" w:color="auto" w:fill="FFFFFF"/>
        <w:spacing w:after="0" w:line="240" w:lineRule="auto"/>
        <w:rPr>
          <w:rFonts w:ascii="Georgia" w:eastAsia="Times New Roman" w:hAnsi="Georgia" w:cs="Arial"/>
          <w:b/>
          <w:bCs/>
          <w:color w:val="000000"/>
          <w:kern w:val="0"/>
          <w14:ligatures w14:val="none"/>
        </w:rPr>
      </w:pPr>
      <w:r w:rsidRPr="00811A44">
        <w:rPr>
          <w:rFonts w:ascii="Georgia" w:eastAsia="Times New Roman" w:hAnsi="Georgia" w:cs="Arial"/>
          <w:b/>
          <w:bCs/>
          <w:color w:val="000000"/>
          <w:kern w:val="0"/>
          <w14:ligatures w14:val="none"/>
        </w:rPr>
        <w:t>SOURCE:</w:t>
      </w:r>
    </w:p>
    <w:p w14:paraId="6942A5DA" w14:textId="77777777" w:rsidR="00811A44" w:rsidRDefault="00811A44" w:rsidP="00811A44">
      <w:pPr>
        <w:shd w:val="clear" w:color="auto" w:fill="FFFFFF"/>
        <w:spacing w:after="0" w:line="240" w:lineRule="auto"/>
        <w:rPr>
          <w:rFonts w:ascii="Georgia" w:eastAsia="Times New Roman" w:hAnsi="Georgia" w:cs="Arial"/>
          <w:color w:val="000000"/>
          <w:kern w:val="0"/>
          <w:sz w:val="24"/>
          <w:szCs w:val="24"/>
          <w14:ligatures w14:val="none"/>
        </w:rPr>
      </w:pPr>
    </w:p>
    <w:p w14:paraId="312C40ED" w14:textId="768095CE" w:rsidR="00811A44" w:rsidRPr="00811A44" w:rsidRDefault="00811A44" w:rsidP="00811A44">
      <w:pPr>
        <w:shd w:val="clear" w:color="auto" w:fill="FFFFFF"/>
        <w:spacing w:after="0" w:line="240" w:lineRule="auto"/>
        <w:rPr>
          <w:rFonts w:ascii="Georgia" w:eastAsia="Times New Roman" w:hAnsi="Georgia" w:cs="Arial"/>
          <w:b/>
          <w:bCs/>
          <w:color w:val="C00000"/>
          <w:kern w:val="0"/>
          <w:sz w:val="28"/>
          <w:szCs w:val="28"/>
          <w14:ligatures w14:val="none"/>
        </w:rPr>
      </w:pPr>
      <w:r w:rsidRPr="00811A44">
        <w:rPr>
          <w:rFonts w:ascii="Georgia" w:eastAsia="Times New Roman" w:hAnsi="Georgia" w:cs="Arial"/>
          <w:b/>
          <w:bCs/>
          <w:color w:val="C00000"/>
          <w:kern w:val="0"/>
          <w:sz w:val="28"/>
          <w:szCs w:val="28"/>
          <w14:ligatures w14:val="none"/>
        </w:rPr>
        <w:t>DOZENS OF ASSISTED-LIVING RESIDENTS DIED AFTER WANDERING AWAY UNNOTICED</w:t>
      </w:r>
    </w:p>
    <w:p w14:paraId="21BDA96B" w14:textId="77777777" w:rsidR="00811A44" w:rsidRPr="00811A44" w:rsidRDefault="00811A44" w:rsidP="00811A44">
      <w:pPr>
        <w:shd w:val="clear" w:color="auto" w:fill="FFFFFF"/>
        <w:spacing w:after="0" w:line="240" w:lineRule="auto"/>
        <w:rPr>
          <w:rFonts w:ascii="Georgia" w:eastAsia="Times New Roman" w:hAnsi="Georgia" w:cs="Arial"/>
          <w:color w:val="C00000"/>
          <w:kern w:val="0"/>
          <w:sz w:val="28"/>
          <w:szCs w:val="28"/>
          <w14:ligatures w14:val="none"/>
        </w:rPr>
      </w:pPr>
    </w:p>
    <w:p w14:paraId="686FDEDE" w14:textId="48EBAE5F" w:rsidR="00811A44" w:rsidRPr="00811A44" w:rsidRDefault="00811A44" w:rsidP="00811A44">
      <w:pPr>
        <w:shd w:val="clear" w:color="auto" w:fill="FFFFFF"/>
        <w:spacing w:after="0" w:line="240" w:lineRule="auto"/>
        <w:rPr>
          <w:rFonts w:ascii="Georgia" w:eastAsia="Times New Roman" w:hAnsi="Georgia" w:cs="Arial"/>
          <w:b/>
          <w:bCs/>
          <w:kern w:val="0"/>
          <w:sz w:val="24"/>
          <w:szCs w:val="24"/>
          <w14:ligatures w14:val="none"/>
        </w:rPr>
      </w:pPr>
      <w:r w:rsidRPr="00811A44">
        <w:rPr>
          <w:rFonts w:ascii="Georgia" w:eastAsia="Times New Roman" w:hAnsi="Georgia" w:cs="Arial"/>
          <w:b/>
          <w:bCs/>
          <w:kern w:val="0"/>
          <w:sz w:val="24"/>
          <w:szCs w:val="24"/>
          <w14:ligatures w14:val="none"/>
        </w:rPr>
        <w:t>By </w:t>
      </w:r>
      <w:hyperlink r:id="rId6" w:history="1">
        <w:r w:rsidRPr="00811A44">
          <w:rPr>
            <w:rFonts w:ascii="Georgia" w:eastAsia="Times New Roman" w:hAnsi="Georgia" w:cs="Arial"/>
            <w:b/>
            <w:bCs/>
            <w:kern w:val="0"/>
            <w:sz w:val="24"/>
            <w:szCs w:val="24"/>
            <w:u w:val="single"/>
            <w:bdr w:val="none" w:sz="0" w:space="0" w:color="auto" w:frame="1"/>
            <w14:ligatures w14:val="none"/>
          </w:rPr>
          <w:t>Christopher Rowland</w:t>
        </w:r>
      </w:hyperlink>
      <w:r w:rsidRPr="00811A44">
        <w:rPr>
          <w:rFonts w:ascii="Georgia" w:eastAsia="Times New Roman" w:hAnsi="Georgia" w:cs="Arial"/>
          <w:b/>
          <w:bCs/>
          <w:kern w:val="0"/>
          <w:sz w:val="24"/>
          <w:szCs w:val="24"/>
          <w14:ligatures w14:val="none"/>
        </w:rPr>
        <w:t>, </w:t>
      </w:r>
      <w:hyperlink r:id="rId7" w:history="1">
        <w:r w:rsidRPr="00811A44">
          <w:rPr>
            <w:rFonts w:ascii="Georgia" w:eastAsia="Times New Roman" w:hAnsi="Georgia" w:cs="Arial"/>
            <w:b/>
            <w:bCs/>
            <w:kern w:val="0"/>
            <w:sz w:val="24"/>
            <w:szCs w:val="24"/>
            <w:u w:val="single"/>
            <w:bdr w:val="none" w:sz="0" w:space="0" w:color="auto" w:frame="1"/>
            <w14:ligatures w14:val="none"/>
          </w:rPr>
          <w:t>Todd C. Frankel</w:t>
        </w:r>
      </w:hyperlink>
      <w:r w:rsidRPr="00811A44">
        <w:rPr>
          <w:rFonts w:ascii="Georgia" w:eastAsia="Times New Roman" w:hAnsi="Georgia" w:cs="Arial"/>
          <w:b/>
          <w:bCs/>
          <w:kern w:val="0"/>
          <w:sz w:val="24"/>
          <w:szCs w:val="24"/>
          <w14:ligatures w14:val="none"/>
        </w:rPr>
        <w:t>, </w:t>
      </w:r>
      <w:hyperlink r:id="rId8" w:history="1">
        <w:r w:rsidRPr="00811A44">
          <w:rPr>
            <w:rFonts w:ascii="Georgia" w:eastAsia="Times New Roman" w:hAnsi="Georgia" w:cs="Arial"/>
            <w:b/>
            <w:bCs/>
            <w:kern w:val="0"/>
            <w:sz w:val="24"/>
            <w:szCs w:val="24"/>
            <w:u w:val="single"/>
            <w:bdr w:val="none" w:sz="0" w:space="0" w:color="auto" w:frame="1"/>
            <w14:ligatures w14:val="none"/>
          </w:rPr>
          <w:t>Yeganeh Torbati</w:t>
        </w:r>
      </w:hyperlink>
      <w:r w:rsidRPr="00811A44">
        <w:rPr>
          <w:rFonts w:ascii="Georgia" w:eastAsia="Times New Roman" w:hAnsi="Georgia" w:cs="Arial"/>
          <w:b/>
          <w:bCs/>
          <w:kern w:val="0"/>
          <w:sz w:val="24"/>
          <w:szCs w:val="24"/>
          <w14:ligatures w14:val="none"/>
        </w:rPr>
        <w:t>, </w:t>
      </w:r>
      <w:hyperlink r:id="rId9" w:history="1">
        <w:r w:rsidRPr="00811A44">
          <w:rPr>
            <w:rFonts w:ascii="Georgia" w:eastAsia="Times New Roman" w:hAnsi="Georgia" w:cs="Arial"/>
            <w:b/>
            <w:bCs/>
            <w:kern w:val="0"/>
            <w:sz w:val="24"/>
            <w:szCs w:val="24"/>
            <w:u w:val="single"/>
            <w:bdr w:val="none" w:sz="0" w:space="0" w:color="auto" w:frame="1"/>
            <w14:ligatures w14:val="none"/>
          </w:rPr>
          <w:t xml:space="preserve">Julie </w:t>
        </w:r>
        <w:proofErr w:type="spellStart"/>
        <w:r w:rsidRPr="00811A44">
          <w:rPr>
            <w:rFonts w:ascii="Georgia" w:eastAsia="Times New Roman" w:hAnsi="Georgia" w:cs="Arial"/>
            <w:b/>
            <w:bCs/>
            <w:kern w:val="0"/>
            <w:sz w:val="24"/>
            <w:szCs w:val="24"/>
            <w:u w:val="single"/>
            <w:bdr w:val="none" w:sz="0" w:space="0" w:color="auto" w:frame="1"/>
            <w14:ligatures w14:val="none"/>
          </w:rPr>
          <w:t>Zauzmer</w:t>
        </w:r>
        <w:proofErr w:type="spellEnd"/>
        <w:r w:rsidRPr="00811A44">
          <w:rPr>
            <w:rFonts w:ascii="Georgia" w:eastAsia="Times New Roman" w:hAnsi="Georgia" w:cs="Arial"/>
            <w:b/>
            <w:bCs/>
            <w:kern w:val="0"/>
            <w:sz w:val="24"/>
            <w:szCs w:val="24"/>
            <w:u w:val="single"/>
            <w:bdr w:val="none" w:sz="0" w:space="0" w:color="auto" w:frame="1"/>
            <w14:ligatures w14:val="none"/>
          </w:rPr>
          <w:t xml:space="preserve"> Weil</w:t>
        </w:r>
      </w:hyperlink>
      <w:r w:rsidRPr="00811A44">
        <w:rPr>
          <w:rFonts w:ascii="Georgia" w:eastAsia="Times New Roman" w:hAnsi="Georgia" w:cs="Arial"/>
          <w:b/>
          <w:bCs/>
          <w:kern w:val="0"/>
          <w:sz w:val="24"/>
          <w:szCs w:val="24"/>
          <w14:ligatures w14:val="none"/>
        </w:rPr>
        <w:t>, </w:t>
      </w:r>
      <w:hyperlink r:id="rId10" w:history="1">
        <w:r w:rsidRPr="00811A44">
          <w:rPr>
            <w:rFonts w:ascii="Georgia" w:eastAsia="Times New Roman" w:hAnsi="Georgia" w:cs="Arial"/>
            <w:b/>
            <w:bCs/>
            <w:kern w:val="0"/>
            <w:sz w:val="24"/>
            <w:szCs w:val="24"/>
            <w:u w:val="single"/>
            <w:bdr w:val="none" w:sz="0" w:space="0" w:color="auto" w:frame="1"/>
            <w14:ligatures w14:val="none"/>
          </w:rPr>
          <w:t>Peter Whoriskey</w:t>
        </w:r>
      </w:hyperlink>
      <w:r w:rsidRPr="00811A44">
        <w:rPr>
          <w:rFonts w:ascii="Georgia" w:eastAsia="Times New Roman" w:hAnsi="Georgia" w:cs="Arial"/>
          <w:b/>
          <w:bCs/>
          <w:kern w:val="0"/>
          <w:sz w:val="24"/>
          <w:szCs w:val="24"/>
          <w14:ligatures w14:val="none"/>
        </w:rPr>
        <w:t> and </w:t>
      </w:r>
      <w:hyperlink r:id="rId11" w:history="1">
        <w:r w:rsidRPr="00811A44">
          <w:rPr>
            <w:rFonts w:ascii="Georgia" w:eastAsia="Times New Roman" w:hAnsi="Georgia" w:cs="Arial"/>
            <w:b/>
            <w:bCs/>
            <w:kern w:val="0"/>
            <w:sz w:val="24"/>
            <w:szCs w:val="24"/>
            <w:u w:val="single"/>
            <w:bdr w:val="none" w:sz="0" w:space="0" w:color="auto" w:frame="1"/>
            <w14:ligatures w14:val="none"/>
          </w:rPr>
          <w:t>Steven Rich</w:t>
        </w:r>
      </w:hyperlink>
      <w:r w:rsidRPr="00811A44">
        <w:rPr>
          <w:rFonts w:ascii="Georgia" w:eastAsia="Times New Roman" w:hAnsi="Georgia" w:cs="Arial"/>
          <w:b/>
          <w:bCs/>
          <w:kern w:val="0"/>
          <w:sz w:val="24"/>
          <w:szCs w:val="24"/>
          <w14:ligatures w14:val="none"/>
        </w:rPr>
        <w:t xml:space="preserve">, </w:t>
      </w:r>
      <w:r w:rsidRPr="00811A44">
        <w:rPr>
          <w:rFonts w:ascii="Georgia" w:eastAsia="Times New Roman" w:hAnsi="Georgia" w:cs="Arial"/>
          <w:b/>
          <w:bCs/>
          <w:i/>
          <w:iCs/>
          <w:color w:val="002465"/>
          <w:kern w:val="0"/>
          <w:sz w:val="24"/>
          <w:szCs w:val="24"/>
          <w14:ligatures w14:val="none"/>
        </w:rPr>
        <w:t>Washington Post</w:t>
      </w:r>
      <w:r w:rsidRPr="00811A44">
        <w:rPr>
          <w:rFonts w:ascii="Georgia" w:eastAsia="Times New Roman" w:hAnsi="Georgia" w:cs="Arial"/>
          <w:b/>
          <w:bCs/>
          <w:kern w:val="0"/>
          <w:sz w:val="24"/>
          <w:szCs w:val="24"/>
          <w14:ligatures w14:val="none"/>
        </w:rPr>
        <w:t xml:space="preserve">, </w:t>
      </w:r>
      <w:r w:rsidRPr="00811A44">
        <w:rPr>
          <w:rFonts w:ascii="Georgia" w:eastAsia="Times New Roman" w:hAnsi="Georgia" w:cs="Arial"/>
          <w:b/>
          <w:bCs/>
          <w:kern w:val="0"/>
          <w:sz w:val="24"/>
          <w:szCs w:val="24"/>
          <w14:ligatures w14:val="none"/>
        </w:rPr>
        <w:t>Dec. 17</w:t>
      </w:r>
      <w:r w:rsidRPr="00811A44">
        <w:rPr>
          <w:rFonts w:ascii="Georgia" w:eastAsia="Times New Roman" w:hAnsi="Georgia" w:cs="Arial"/>
          <w:b/>
          <w:bCs/>
          <w:kern w:val="0"/>
          <w:sz w:val="24"/>
          <w:szCs w:val="24"/>
          <w14:ligatures w14:val="none"/>
        </w:rPr>
        <w:t>, 2023</w:t>
      </w:r>
      <w:r w:rsidRPr="00811A44">
        <w:rPr>
          <w:rFonts w:ascii="Georgia" w:eastAsia="Times New Roman" w:hAnsi="Georgia" w:cs="Arial"/>
          <w:b/>
          <w:bCs/>
          <w:kern w:val="0"/>
          <w:sz w:val="24"/>
          <w:szCs w:val="24"/>
          <w14:ligatures w14:val="none"/>
        </w:rPr>
        <w:t>.</w:t>
      </w:r>
    </w:p>
    <w:p w14:paraId="7FEDCB68" w14:textId="77777777" w:rsidR="00811A44" w:rsidRPr="00811A44" w:rsidRDefault="00811A44" w:rsidP="004672E5">
      <w:pPr>
        <w:shd w:val="clear" w:color="auto" w:fill="FFFFFF"/>
        <w:spacing w:before="100" w:beforeAutospacing="1" w:after="100" w:afterAutospacing="1" w:line="240" w:lineRule="auto"/>
        <w:jc w:val="both"/>
        <w:rPr>
          <w:rFonts w:ascii="Georgia" w:eastAsia="Times New Roman" w:hAnsi="Georgia" w:cs="Times New Roman"/>
          <w:color w:val="000000"/>
          <w:kern w:val="0"/>
          <w:sz w:val="24"/>
          <w:szCs w:val="24"/>
          <w14:ligatures w14:val="none"/>
        </w:rPr>
      </w:pPr>
      <w:r w:rsidRPr="00811A44">
        <w:rPr>
          <w:rFonts w:ascii="Georgia" w:eastAsia="Times New Roman" w:hAnsi="Georgia" w:cs="Times New Roman"/>
          <w:b/>
          <w:bCs/>
          <w:color w:val="000000"/>
          <w:kern w:val="0"/>
          <w:sz w:val="24"/>
          <w:szCs w:val="24"/>
          <w14:ligatures w14:val="none"/>
        </w:rPr>
        <w:t>T</w:t>
      </w:r>
      <w:r w:rsidRPr="00811A44">
        <w:rPr>
          <w:rFonts w:ascii="Georgia" w:eastAsia="Times New Roman" w:hAnsi="Georgia" w:cs="Times New Roman"/>
          <w:color w:val="000000"/>
          <w:kern w:val="0"/>
          <w:sz w:val="24"/>
          <w:szCs w:val="24"/>
          <w14:ligatures w14:val="none"/>
        </w:rPr>
        <w:t xml:space="preserve">he alarms went off at 9:34 p.m. inside Courtyard Estates at Hawthorne Crossing, an assisted-living facility near Des Moines catering to people with dementia. A resident had </w:t>
      </w:r>
      <w:r w:rsidRPr="00811A44">
        <w:rPr>
          <w:rFonts w:ascii="Georgia" w:eastAsia="Times New Roman" w:hAnsi="Georgia" w:cs="Times New Roman"/>
          <w:color w:val="000000"/>
          <w:kern w:val="0"/>
          <w:sz w:val="24"/>
          <w:szCs w:val="24"/>
          <w14:ligatures w14:val="none"/>
        </w:rPr>
        <w:lastRenderedPageBreak/>
        <w:t>wandered through an exit door, a routine event in America’s growing</w:t>
      </w:r>
      <w:r w:rsidRPr="00811A44">
        <w:rPr>
          <w:rFonts w:ascii="Georgia" w:eastAsia="Times New Roman" w:hAnsi="Georgia" w:cs="Times New Roman"/>
          <w:b/>
          <w:bCs/>
          <w:color w:val="000000"/>
          <w:kern w:val="0"/>
          <w:sz w:val="24"/>
          <w:szCs w:val="24"/>
          <w14:ligatures w14:val="none"/>
        </w:rPr>
        <w:t> </w:t>
      </w:r>
      <w:r w:rsidRPr="00811A44">
        <w:rPr>
          <w:rFonts w:ascii="Georgia" w:eastAsia="Times New Roman" w:hAnsi="Georgia" w:cs="Times New Roman"/>
          <w:color w:val="000000"/>
          <w:kern w:val="0"/>
          <w:sz w:val="24"/>
          <w:szCs w:val="24"/>
          <w14:ligatures w14:val="none"/>
        </w:rPr>
        <w:t>senior</w:t>
      </w:r>
      <w:r w:rsidRPr="00811A44">
        <w:rPr>
          <w:rFonts w:ascii="Georgia" w:eastAsia="Times New Roman" w:hAnsi="Georgia" w:cs="Times New Roman"/>
          <w:b/>
          <w:bCs/>
          <w:color w:val="000000"/>
          <w:kern w:val="0"/>
          <w:sz w:val="24"/>
          <w:szCs w:val="24"/>
          <w14:ligatures w14:val="none"/>
        </w:rPr>
        <w:t> </w:t>
      </w:r>
      <w:r w:rsidRPr="00811A44">
        <w:rPr>
          <w:rFonts w:ascii="Georgia" w:eastAsia="Times New Roman" w:hAnsi="Georgia" w:cs="Times New Roman"/>
          <w:color w:val="000000"/>
          <w:kern w:val="0"/>
          <w:sz w:val="24"/>
          <w:szCs w:val="24"/>
          <w14:ligatures w14:val="none"/>
        </w:rPr>
        <w:t>assisted-living industry.</w:t>
      </w:r>
    </w:p>
    <w:p w14:paraId="60A13FA1" w14:textId="77777777" w:rsidR="00811A44" w:rsidRPr="00811A44" w:rsidRDefault="00811A44" w:rsidP="004672E5">
      <w:pPr>
        <w:shd w:val="clear" w:color="auto" w:fill="FFFFFF"/>
        <w:spacing w:before="100" w:beforeAutospacing="1" w:after="100" w:afterAutospacing="1" w:line="240" w:lineRule="auto"/>
        <w:jc w:val="both"/>
        <w:rPr>
          <w:rFonts w:ascii="Georgia" w:eastAsia="Times New Roman" w:hAnsi="Georgia" w:cs="Times New Roman"/>
          <w:color w:val="000000"/>
          <w:kern w:val="0"/>
          <w:sz w:val="24"/>
          <w:szCs w:val="24"/>
          <w14:ligatures w14:val="none"/>
        </w:rPr>
      </w:pPr>
      <w:r w:rsidRPr="00811A44">
        <w:rPr>
          <w:rFonts w:ascii="Georgia" w:eastAsia="Times New Roman" w:hAnsi="Georgia" w:cs="Times New Roman"/>
          <w:color w:val="000000"/>
          <w:kern w:val="0"/>
          <w:sz w:val="24"/>
          <w:szCs w:val="24"/>
          <w14:ligatures w14:val="none"/>
        </w:rPr>
        <w:t>Automated texts pinged the iPads of the two caretakers working the night shift, and the phones of an on-call nurse and the facility’s director. The warnings repeated every few minutes.</w:t>
      </w:r>
    </w:p>
    <w:p w14:paraId="2512DE3A" w14:textId="77777777" w:rsidR="00811A44" w:rsidRPr="00811A44" w:rsidRDefault="00811A44" w:rsidP="004672E5">
      <w:pPr>
        <w:shd w:val="clear" w:color="auto" w:fill="FFFFFF"/>
        <w:spacing w:before="100" w:beforeAutospacing="1" w:after="100" w:afterAutospacing="1" w:line="240" w:lineRule="auto"/>
        <w:jc w:val="both"/>
        <w:rPr>
          <w:rFonts w:ascii="Georgia" w:eastAsia="Times New Roman" w:hAnsi="Georgia" w:cs="Times New Roman"/>
          <w:color w:val="000000"/>
          <w:kern w:val="0"/>
          <w:sz w:val="24"/>
          <w:szCs w:val="24"/>
          <w14:ligatures w14:val="none"/>
        </w:rPr>
      </w:pPr>
      <w:r w:rsidRPr="00811A44">
        <w:rPr>
          <w:rFonts w:ascii="Georgia" w:eastAsia="Times New Roman" w:hAnsi="Georgia" w:cs="Times New Roman"/>
          <w:color w:val="000000"/>
          <w:kern w:val="0"/>
          <w:sz w:val="24"/>
          <w:szCs w:val="24"/>
          <w14:ligatures w14:val="none"/>
        </w:rPr>
        <w:t>Though local temperatures were plunging toward minus-11, no one responded. The on-call nurse told investigators she ignored the door alerts because she was with her family. The caretakers said they didn’t see them on their iPads. And they never followed through with hourly safety checks on memory-care residents.</w:t>
      </w:r>
    </w:p>
    <w:p w14:paraId="5FE42FA2" w14:textId="77777777" w:rsidR="00811A44" w:rsidRPr="00811A44" w:rsidRDefault="00811A44" w:rsidP="004672E5">
      <w:pPr>
        <w:shd w:val="clear" w:color="auto" w:fill="FFFFFF"/>
        <w:spacing w:before="100" w:beforeAutospacing="1" w:after="100" w:afterAutospacing="1" w:line="240" w:lineRule="auto"/>
        <w:jc w:val="both"/>
        <w:rPr>
          <w:rFonts w:ascii="Georgia" w:eastAsia="Times New Roman" w:hAnsi="Georgia" w:cs="Times New Roman"/>
          <w:color w:val="000000"/>
          <w:kern w:val="0"/>
          <w:sz w:val="24"/>
          <w:szCs w:val="24"/>
          <w14:ligatures w14:val="none"/>
        </w:rPr>
      </w:pPr>
      <w:r w:rsidRPr="00811A44">
        <w:rPr>
          <w:rFonts w:ascii="Georgia" w:eastAsia="Times New Roman" w:hAnsi="Georgia" w:cs="Times New Roman"/>
          <w:color w:val="000000"/>
          <w:kern w:val="0"/>
          <w:sz w:val="24"/>
          <w:szCs w:val="24"/>
          <w14:ligatures w14:val="none"/>
        </w:rPr>
        <w:t>At 6 a.m. — more than eight hours later — staff finally went looking for Lynne Stewart, a 77-year-old Alzheimer’s patient with a history of wandering. They found her collapsed on the frozen ground near the exit, ice covering her body. She soon died at a nearby hospital from prolonged exposure.</w:t>
      </w:r>
    </w:p>
    <w:p w14:paraId="50044E84" w14:textId="77777777" w:rsidR="00811A44" w:rsidRPr="00811A44" w:rsidRDefault="00811A44" w:rsidP="004672E5">
      <w:pPr>
        <w:shd w:val="clear" w:color="auto" w:fill="FFFFFF"/>
        <w:spacing w:before="100" w:beforeAutospacing="1" w:after="100" w:afterAutospacing="1" w:line="240" w:lineRule="auto"/>
        <w:jc w:val="both"/>
        <w:rPr>
          <w:rFonts w:ascii="Georgia" w:eastAsia="Times New Roman" w:hAnsi="Georgia" w:cs="Times New Roman"/>
          <w:color w:val="000000"/>
          <w:kern w:val="0"/>
          <w:sz w:val="24"/>
          <w:szCs w:val="24"/>
          <w14:ligatures w14:val="none"/>
        </w:rPr>
      </w:pPr>
      <w:r w:rsidRPr="00811A44">
        <w:rPr>
          <w:rFonts w:ascii="Georgia" w:eastAsia="Times New Roman" w:hAnsi="Georgia" w:cs="Times New Roman"/>
          <w:color w:val="000000"/>
          <w:kern w:val="0"/>
          <w:sz w:val="24"/>
          <w:szCs w:val="24"/>
          <w14:ligatures w14:val="none"/>
        </w:rPr>
        <w:t>“The thing I grieve the most is I tried everything I could for her to be safe,” said Stewart’s granddaughter, Kaylynne Van Rooy. “That’s why she was there.”</w:t>
      </w:r>
    </w:p>
    <w:p w14:paraId="7FD1E4B3" w14:textId="77777777" w:rsidR="00811A44" w:rsidRPr="00811A44" w:rsidRDefault="00811A44" w:rsidP="004672E5">
      <w:pPr>
        <w:shd w:val="clear" w:color="auto" w:fill="FFFFFF"/>
        <w:spacing w:before="100" w:beforeAutospacing="1" w:after="100" w:afterAutospacing="1" w:line="240" w:lineRule="auto"/>
        <w:jc w:val="both"/>
        <w:rPr>
          <w:rFonts w:ascii="Georgia" w:eastAsia="Times New Roman" w:hAnsi="Georgia" w:cs="Times New Roman"/>
          <w:b/>
          <w:bCs/>
          <w:color w:val="000000"/>
          <w:kern w:val="0"/>
          <w:sz w:val="24"/>
          <w:szCs w:val="24"/>
          <w14:ligatures w14:val="none"/>
        </w:rPr>
      </w:pPr>
      <w:r w:rsidRPr="00811A44">
        <w:rPr>
          <w:rFonts w:ascii="Georgia" w:eastAsia="Times New Roman" w:hAnsi="Georgia" w:cs="Times New Roman"/>
          <w:color w:val="000000"/>
          <w:kern w:val="0"/>
          <w:sz w:val="24"/>
          <w:szCs w:val="24"/>
          <w14:ligatures w14:val="none"/>
        </w:rPr>
        <w:t xml:space="preserve">Stewart’s death in January 2022 was not an isolated tragedy. </w:t>
      </w:r>
      <w:r w:rsidRPr="00811A44">
        <w:rPr>
          <w:rFonts w:ascii="Georgia" w:eastAsia="Times New Roman" w:hAnsi="Georgia" w:cs="Times New Roman"/>
          <w:b/>
          <w:bCs/>
          <w:color w:val="000000"/>
          <w:kern w:val="0"/>
          <w:sz w:val="24"/>
          <w:szCs w:val="24"/>
          <w:highlight w:val="yellow"/>
          <w14:ligatures w14:val="none"/>
        </w:rPr>
        <w:t>Patients with Alzheimer’s disease and other cognitive problems walk away from assisted-living facilities just about every day in America, a pattern of neglect by an industry that charges families an average of $6,000 a month for the explicit promise of safeguarding their loved ones, a Washington Post investigation has found.</w:t>
      </w:r>
    </w:p>
    <w:p w14:paraId="323FAEA6" w14:textId="77777777" w:rsidR="00811A44" w:rsidRPr="00811A44" w:rsidRDefault="00811A44" w:rsidP="004672E5">
      <w:pPr>
        <w:shd w:val="clear" w:color="auto" w:fill="FFFFFF"/>
        <w:spacing w:before="100" w:beforeAutospacing="1" w:after="100" w:afterAutospacing="1" w:line="240" w:lineRule="auto"/>
        <w:jc w:val="both"/>
        <w:rPr>
          <w:rFonts w:ascii="Georgia" w:eastAsia="Times New Roman" w:hAnsi="Georgia" w:cs="Times New Roman"/>
          <w:b/>
          <w:bCs/>
          <w:color w:val="000000"/>
          <w:kern w:val="0"/>
          <w:sz w:val="24"/>
          <w:szCs w:val="24"/>
          <w14:ligatures w14:val="none"/>
        </w:rPr>
      </w:pPr>
      <w:r w:rsidRPr="00811A44">
        <w:rPr>
          <w:rFonts w:ascii="Georgia" w:eastAsia="Times New Roman" w:hAnsi="Georgia" w:cs="Times New Roman"/>
          <w:b/>
          <w:bCs/>
          <w:color w:val="000000"/>
          <w:kern w:val="0"/>
          <w:sz w:val="24"/>
          <w:szCs w:val="24"/>
          <w:highlight w:val="green"/>
          <w14:ligatures w14:val="none"/>
        </w:rPr>
        <w:t>Since 2018, more than 2,000 people have wandered away from assisted-living and dementia-care units or been left unattended outside, according to The Post’s exhaustive search of inspection results, incident reports and media accounts nationwide. </w:t>
      </w:r>
      <w:hyperlink r:id="rId12" w:tgtFrame="_blank" w:history="1">
        <w:r w:rsidRPr="00811A44">
          <w:rPr>
            <w:rFonts w:ascii="Georgia" w:eastAsia="Times New Roman" w:hAnsi="Georgia" w:cs="Times New Roman"/>
            <w:b/>
            <w:bCs/>
            <w:color w:val="0000FF"/>
            <w:kern w:val="0"/>
            <w:sz w:val="24"/>
            <w:szCs w:val="24"/>
            <w:highlight w:val="green"/>
            <w:u w:val="single"/>
            <w14:ligatures w14:val="none"/>
          </w:rPr>
          <w:t>Nearly 100 people died</w:t>
        </w:r>
      </w:hyperlink>
      <w:r w:rsidRPr="00811A44">
        <w:rPr>
          <w:rFonts w:ascii="Georgia" w:eastAsia="Times New Roman" w:hAnsi="Georgia" w:cs="Times New Roman"/>
          <w:b/>
          <w:bCs/>
          <w:color w:val="000000"/>
          <w:kern w:val="0"/>
          <w:sz w:val="24"/>
          <w:szCs w:val="24"/>
          <w:highlight w:val="green"/>
          <w14:ligatures w14:val="none"/>
        </w:rPr>
        <w:t> — though the exact number is unknowable because no one is counting.</w:t>
      </w:r>
    </w:p>
    <w:p w14:paraId="501BE774" w14:textId="77777777" w:rsidR="00811A44" w:rsidRPr="00811A44" w:rsidRDefault="00811A44" w:rsidP="004672E5">
      <w:pPr>
        <w:shd w:val="clear" w:color="auto" w:fill="FFFFFF"/>
        <w:spacing w:before="100" w:beforeAutospacing="1" w:after="100" w:afterAutospacing="1" w:line="240" w:lineRule="auto"/>
        <w:jc w:val="both"/>
        <w:rPr>
          <w:rFonts w:ascii="Georgia" w:eastAsia="Times New Roman" w:hAnsi="Georgia" w:cs="Times New Roman"/>
          <w:color w:val="000000"/>
          <w:kern w:val="0"/>
          <w:sz w:val="24"/>
          <w:szCs w:val="24"/>
          <w14:ligatures w14:val="none"/>
        </w:rPr>
      </w:pPr>
      <w:r w:rsidRPr="00811A44">
        <w:rPr>
          <w:rFonts w:ascii="Georgia" w:eastAsia="Times New Roman" w:hAnsi="Georgia" w:cs="Times New Roman"/>
          <w:color w:val="000000"/>
          <w:kern w:val="0"/>
          <w:sz w:val="24"/>
          <w:szCs w:val="24"/>
          <w14:ligatures w14:val="none"/>
        </w:rPr>
        <w:t>For many, the difference between life and death was simply the weather. In cases where a cause of death could be determined, The Post found that 61 percent died after exposure to extreme heat or cold.</w:t>
      </w:r>
    </w:p>
    <w:p w14:paraId="598B1C1D" w14:textId="77777777" w:rsidR="00811A44" w:rsidRPr="00811A44" w:rsidRDefault="00811A44" w:rsidP="004672E5">
      <w:pPr>
        <w:shd w:val="clear" w:color="auto" w:fill="FFFFFF"/>
        <w:spacing w:before="100" w:beforeAutospacing="1" w:after="100" w:afterAutospacing="1" w:line="240" w:lineRule="auto"/>
        <w:jc w:val="both"/>
        <w:rPr>
          <w:rFonts w:ascii="Georgia" w:eastAsia="Times New Roman" w:hAnsi="Georgia" w:cs="Times New Roman"/>
          <w:color w:val="000000"/>
          <w:kern w:val="0"/>
          <w:sz w:val="24"/>
          <w:szCs w:val="24"/>
          <w14:ligatures w14:val="none"/>
        </w:rPr>
      </w:pPr>
      <w:r w:rsidRPr="00811A44">
        <w:rPr>
          <w:rFonts w:ascii="Georgia" w:eastAsia="Times New Roman" w:hAnsi="Georgia" w:cs="Times New Roman"/>
          <w:color w:val="000000"/>
          <w:kern w:val="0"/>
          <w:sz w:val="24"/>
          <w:szCs w:val="24"/>
          <w14:ligatures w14:val="none"/>
        </w:rPr>
        <w:t xml:space="preserve">Others died after wandering into ditches, drowning in nearby bodies of </w:t>
      </w:r>
      <w:proofErr w:type="gramStart"/>
      <w:r w:rsidRPr="00811A44">
        <w:rPr>
          <w:rFonts w:ascii="Georgia" w:eastAsia="Times New Roman" w:hAnsi="Georgia" w:cs="Times New Roman"/>
          <w:color w:val="000000"/>
          <w:kern w:val="0"/>
          <w:sz w:val="24"/>
          <w:szCs w:val="24"/>
          <w14:ligatures w14:val="none"/>
        </w:rPr>
        <w:t>water</w:t>
      </w:r>
      <w:proofErr w:type="gramEnd"/>
      <w:r w:rsidRPr="00811A44">
        <w:rPr>
          <w:rFonts w:ascii="Georgia" w:eastAsia="Times New Roman" w:hAnsi="Georgia" w:cs="Times New Roman"/>
          <w:color w:val="000000"/>
          <w:kern w:val="0"/>
          <w:sz w:val="24"/>
          <w:szCs w:val="24"/>
          <w14:ligatures w14:val="none"/>
        </w:rPr>
        <w:t xml:space="preserve"> or being hit by cars. Joseph Matthews, 77, perished from multiple organ failure after being found covered in fire ants and yellow jacket stings 20 hours after walking away from his North Carolina facility, his second disappearance. Jack Tribble, 79, wandered the woods near his South Carolina facility for nearly two weeks before dying in a pool of shallow water, according to a coroner’s report provided to his widow.</w:t>
      </w:r>
    </w:p>
    <w:p w14:paraId="48C26F9C" w14:textId="77777777" w:rsidR="00811A44" w:rsidRPr="00811A44" w:rsidRDefault="00811A44" w:rsidP="004672E5">
      <w:pPr>
        <w:shd w:val="clear" w:color="auto" w:fill="FFFFFF"/>
        <w:spacing w:before="100" w:beforeAutospacing="1" w:after="100" w:afterAutospacing="1" w:line="240" w:lineRule="auto"/>
        <w:jc w:val="both"/>
        <w:rPr>
          <w:rFonts w:ascii="Georgia" w:eastAsia="Times New Roman" w:hAnsi="Georgia" w:cs="Times New Roman"/>
          <w:color w:val="000000"/>
          <w:kern w:val="0"/>
          <w:sz w:val="24"/>
          <w:szCs w:val="24"/>
          <w14:ligatures w14:val="none"/>
        </w:rPr>
      </w:pPr>
      <w:r w:rsidRPr="00811A44">
        <w:rPr>
          <w:rFonts w:ascii="Georgia" w:eastAsia="Times New Roman" w:hAnsi="Georgia" w:cs="Times New Roman"/>
          <w:color w:val="000000"/>
          <w:kern w:val="0"/>
          <w:sz w:val="24"/>
          <w:szCs w:val="24"/>
          <w14:ligatures w14:val="none"/>
        </w:rPr>
        <w:t>The federal government does not regulate the nation’s roughly 30,000</w:t>
      </w:r>
      <w:r w:rsidRPr="00811A44">
        <w:rPr>
          <w:rFonts w:ascii="Georgia" w:eastAsia="Times New Roman" w:hAnsi="Georgia" w:cs="Times New Roman"/>
          <w:b/>
          <w:bCs/>
          <w:color w:val="000000"/>
          <w:kern w:val="0"/>
          <w:sz w:val="24"/>
          <w:szCs w:val="24"/>
          <w14:ligatures w14:val="none"/>
        </w:rPr>
        <w:t> </w:t>
      </w:r>
      <w:r w:rsidRPr="00811A44">
        <w:rPr>
          <w:rFonts w:ascii="Georgia" w:eastAsia="Times New Roman" w:hAnsi="Georgia" w:cs="Times New Roman"/>
          <w:color w:val="000000"/>
          <w:kern w:val="0"/>
          <w:sz w:val="24"/>
          <w:szCs w:val="24"/>
          <w14:ligatures w14:val="none"/>
        </w:rPr>
        <w:t xml:space="preserve">assisted-care facilities, as it does </w:t>
      </w:r>
      <w:proofErr w:type="gramStart"/>
      <w:r w:rsidRPr="00811A44">
        <w:rPr>
          <w:rFonts w:ascii="Georgia" w:eastAsia="Times New Roman" w:hAnsi="Georgia" w:cs="Times New Roman"/>
          <w:color w:val="000000"/>
          <w:kern w:val="0"/>
          <w:sz w:val="24"/>
          <w:szCs w:val="24"/>
          <w14:ligatures w14:val="none"/>
        </w:rPr>
        <w:t>nursing</w:t>
      </w:r>
      <w:proofErr w:type="gramEnd"/>
      <w:r w:rsidRPr="00811A44">
        <w:rPr>
          <w:rFonts w:ascii="Georgia" w:eastAsia="Times New Roman" w:hAnsi="Georgia" w:cs="Times New Roman"/>
          <w:color w:val="000000"/>
          <w:kern w:val="0"/>
          <w:sz w:val="24"/>
          <w:szCs w:val="24"/>
          <w14:ligatures w14:val="none"/>
        </w:rPr>
        <w:t xml:space="preserve"> homes. Instead, </w:t>
      </w:r>
      <w:hyperlink r:id="rId13" w:tgtFrame="_blank" w:history="1">
        <w:r w:rsidRPr="00811A44">
          <w:rPr>
            <w:rFonts w:ascii="Georgia" w:eastAsia="Times New Roman" w:hAnsi="Georgia" w:cs="Times New Roman"/>
            <w:color w:val="0000FF"/>
            <w:kern w:val="0"/>
            <w:sz w:val="24"/>
            <w:szCs w:val="24"/>
            <w:u w:val="single"/>
            <w14:ligatures w14:val="none"/>
          </w:rPr>
          <w:t>regulation falls to individual states</w:t>
        </w:r>
      </w:hyperlink>
      <w:r w:rsidRPr="00811A44">
        <w:rPr>
          <w:rFonts w:ascii="Georgia" w:eastAsia="Times New Roman" w:hAnsi="Georgia" w:cs="Times New Roman"/>
          <w:color w:val="000000"/>
          <w:kern w:val="0"/>
          <w:sz w:val="24"/>
          <w:szCs w:val="24"/>
          <w14:ligatures w14:val="none"/>
        </w:rPr>
        <w:t xml:space="preserve">, few of which have adopted strong staffing and training requirements even as the industry </w:t>
      </w:r>
      <w:r w:rsidRPr="00811A44">
        <w:rPr>
          <w:rFonts w:ascii="Georgia" w:eastAsia="Times New Roman" w:hAnsi="Georgia" w:cs="Times New Roman"/>
          <w:color w:val="000000"/>
          <w:kern w:val="0"/>
          <w:sz w:val="24"/>
          <w:szCs w:val="24"/>
          <w14:ligatures w14:val="none"/>
        </w:rPr>
        <w:lastRenderedPageBreak/>
        <w:t>estimates residents nationwide have climbed to more than 1 million, approaching the nursing home population of 1.2 million.</w:t>
      </w:r>
    </w:p>
    <w:p w14:paraId="5300A91A" w14:textId="77777777" w:rsidR="00811A44" w:rsidRPr="00811A44" w:rsidRDefault="00811A44" w:rsidP="004672E5">
      <w:pPr>
        <w:shd w:val="clear" w:color="auto" w:fill="FFFFFF"/>
        <w:spacing w:after="100" w:afterAutospacing="1" w:line="240" w:lineRule="auto"/>
        <w:jc w:val="both"/>
        <w:outlineLvl w:val="5"/>
        <w:rPr>
          <w:rFonts w:ascii="Georgia" w:eastAsia="Times New Roman" w:hAnsi="Georgia" w:cs="Arial"/>
          <w:b/>
          <w:bCs/>
          <w:color w:val="000000"/>
          <w:kern w:val="0"/>
          <w:sz w:val="24"/>
          <w:szCs w:val="24"/>
          <w14:ligatures w14:val="none"/>
        </w:rPr>
      </w:pPr>
      <w:r w:rsidRPr="00811A44">
        <w:rPr>
          <w:rFonts w:ascii="Georgia" w:eastAsia="Times New Roman" w:hAnsi="Georgia" w:cs="Arial"/>
          <w:b/>
          <w:bCs/>
          <w:color w:val="000000"/>
          <w:kern w:val="0"/>
          <w:sz w:val="24"/>
          <w:szCs w:val="24"/>
          <w14:ligatures w14:val="none"/>
        </w:rPr>
        <w:t>Memory Inc.</w:t>
      </w:r>
    </w:p>
    <w:p w14:paraId="5B64221C" w14:textId="77777777" w:rsidR="00811A44" w:rsidRPr="00811A44" w:rsidRDefault="00811A44" w:rsidP="004672E5">
      <w:pPr>
        <w:shd w:val="clear" w:color="auto" w:fill="FFFFFF"/>
        <w:spacing w:after="0" w:line="240" w:lineRule="auto"/>
        <w:jc w:val="both"/>
        <w:rPr>
          <w:rFonts w:ascii="Georgia" w:eastAsia="Times New Roman" w:hAnsi="Georgia" w:cs="Arial"/>
          <w:color w:val="000000"/>
          <w:kern w:val="0"/>
          <w:sz w:val="24"/>
          <w:szCs w:val="24"/>
          <w14:ligatures w14:val="none"/>
        </w:rPr>
      </w:pPr>
      <w:r w:rsidRPr="00811A44">
        <w:rPr>
          <w:rFonts w:ascii="Georgia" w:eastAsia="Times New Roman" w:hAnsi="Georgia" w:cs="Arial"/>
          <w:color w:val="000000"/>
          <w:kern w:val="0"/>
          <w:sz w:val="24"/>
          <w:szCs w:val="24"/>
          <w14:ligatures w14:val="none"/>
        </w:rPr>
        <w:t xml:space="preserve">Patients with memory problems walk away from assisted-living facilities just about every day in America; many </w:t>
      </w:r>
      <w:proofErr w:type="gramStart"/>
      <w:r w:rsidRPr="00811A44">
        <w:rPr>
          <w:rFonts w:ascii="Georgia" w:eastAsia="Times New Roman" w:hAnsi="Georgia" w:cs="Arial"/>
          <w:color w:val="000000"/>
          <w:kern w:val="0"/>
          <w:sz w:val="24"/>
          <w:szCs w:val="24"/>
          <w14:ligatures w14:val="none"/>
        </w:rPr>
        <w:t>die</w:t>
      </w:r>
      <w:proofErr w:type="gramEnd"/>
      <w:r w:rsidRPr="00811A44">
        <w:rPr>
          <w:rFonts w:ascii="Georgia" w:eastAsia="Times New Roman" w:hAnsi="Georgia" w:cs="Arial"/>
          <w:color w:val="000000"/>
          <w:kern w:val="0"/>
          <w:sz w:val="24"/>
          <w:szCs w:val="24"/>
          <w14:ligatures w14:val="none"/>
        </w:rPr>
        <w:t>. The Post examines a pattern of neglect in America’s </w:t>
      </w:r>
      <w:hyperlink r:id="rId14" w:tgtFrame="_blank" w:history="1">
        <w:r w:rsidRPr="00811A44">
          <w:rPr>
            <w:rFonts w:ascii="Georgia" w:eastAsia="Times New Roman" w:hAnsi="Georgia" w:cs="Arial"/>
            <w:color w:val="0000FF"/>
            <w:kern w:val="0"/>
            <w:sz w:val="24"/>
            <w:szCs w:val="24"/>
            <w:u w:val="single"/>
            <w14:ligatures w14:val="none"/>
          </w:rPr>
          <w:t>booming assisted-living industry</w:t>
        </w:r>
      </w:hyperlink>
      <w:r w:rsidRPr="00811A44">
        <w:rPr>
          <w:rFonts w:ascii="Georgia" w:eastAsia="Times New Roman" w:hAnsi="Georgia" w:cs="Arial"/>
          <w:color w:val="000000"/>
          <w:kern w:val="0"/>
          <w:sz w:val="24"/>
          <w:szCs w:val="24"/>
          <w14:ligatures w14:val="none"/>
        </w:rPr>
        <w:t>.</w:t>
      </w:r>
    </w:p>
    <w:p w14:paraId="2B7D79F2" w14:textId="77777777" w:rsidR="00811A44" w:rsidRPr="00811A44" w:rsidRDefault="00811A44" w:rsidP="004672E5">
      <w:pPr>
        <w:shd w:val="clear" w:color="auto" w:fill="FFFFFF"/>
        <w:spacing w:after="0" w:line="240" w:lineRule="auto"/>
        <w:jc w:val="both"/>
        <w:rPr>
          <w:rFonts w:ascii="Georgia" w:eastAsia="Times New Roman" w:hAnsi="Georgia" w:cs="Arial"/>
          <w:color w:val="000000"/>
          <w:kern w:val="0"/>
          <w:sz w:val="24"/>
          <w:szCs w:val="24"/>
          <w14:ligatures w14:val="none"/>
        </w:rPr>
      </w:pPr>
      <w:r w:rsidRPr="00811A44">
        <w:rPr>
          <w:rFonts w:ascii="Georgia" w:eastAsia="Times New Roman" w:hAnsi="Georgia" w:cs="Arial"/>
          <w:color w:val="000000"/>
          <w:kern w:val="0"/>
          <w:sz w:val="24"/>
          <w:szCs w:val="24"/>
          <w14:ligatures w14:val="none"/>
        </w:rPr>
        <w:t>See </w:t>
      </w:r>
      <w:hyperlink r:id="rId15" w:tgtFrame="_blank" w:history="1">
        <w:r w:rsidRPr="00811A44">
          <w:rPr>
            <w:rFonts w:ascii="Georgia" w:eastAsia="Times New Roman" w:hAnsi="Georgia" w:cs="Arial"/>
            <w:color w:val="0000FF"/>
            <w:kern w:val="0"/>
            <w:sz w:val="24"/>
            <w:szCs w:val="24"/>
            <w:u w:val="single"/>
            <w14:ligatures w14:val="none"/>
          </w:rPr>
          <w:t>how your state regulates these facilities</w:t>
        </w:r>
      </w:hyperlink>
      <w:r w:rsidRPr="00811A44">
        <w:rPr>
          <w:rFonts w:ascii="Georgia" w:eastAsia="Times New Roman" w:hAnsi="Georgia" w:cs="Arial"/>
          <w:color w:val="000000"/>
          <w:kern w:val="0"/>
          <w:sz w:val="24"/>
          <w:szCs w:val="24"/>
          <w14:ligatures w14:val="none"/>
        </w:rPr>
        <w:t> and read the </w:t>
      </w:r>
      <w:hyperlink r:id="rId16" w:tgtFrame="_blank" w:history="1">
        <w:r w:rsidRPr="00811A44">
          <w:rPr>
            <w:rFonts w:ascii="Georgia" w:eastAsia="Times New Roman" w:hAnsi="Georgia" w:cs="Arial"/>
            <w:color w:val="0000FF"/>
            <w:kern w:val="0"/>
            <w:sz w:val="24"/>
            <w:szCs w:val="24"/>
            <w:u w:val="single"/>
            <w14:ligatures w14:val="none"/>
          </w:rPr>
          <w:t>full investigation</w:t>
        </w:r>
      </w:hyperlink>
      <w:r w:rsidRPr="00811A44">
        <w:rPr>
          <w:rFonts w:ascii="Georgia" w:eastAsia="Times New Roman" w:hAnsi="Georgia" w:cs="Arial"/>
          <w:color w:val="000000"/>
          <w:kern w:val="0"/>
          <w:sz w:val="24"/>
          <w:szCs w:val="24"/>
          <w14:ligatures w14:val="none"/>
        </w:rPr>
        <w:t>.</w:t>
      </w:r>
    </w:p>
    <w:p w14:paraId="07BBF05D" w14:textId="77777777" w:rsidR="00811A44" w:rsidRPr="00811A44" w:rsidRDefault="00811A44" w:rsidP="004672E5">
      <w:pPr>
        <w:shd w:val="clear" w:color="auto" w:fill="FFFFFF"/>
        <w:spacing w:after="100" w:line="240" w:lineRule="auto"/>
        <w:jc w:val="both"/>
        <w:rPr>
          <w:rFonts w:ascii="Georgia" w:eastAsia="Times New Roman" w:hAnsi="Georgia" w:cs="Arial"/>
          <w:color w:val="000000"/>
          <w:kern w:val="0"/>
          <w:sz w:val="24"/>
          <w:szCs w:val="24"/>
          <w14:ligatures w14:val="none"/>
        </w:rPr>
      </w:pPr>
      <w:r w:rsidRPr="00811A44">
        <w:rPr>
          <w:rFonts w:ascii="Georgia" w:eastAsia="Times New Roman" w:hAnsi="Georgia" w:cs="Arial"/>
          <w:color w:val="000000"/>
          <w:kern w:val="0"/>
          <w:sz w:val="24"/>
          <w:szCs w:val="24"/>
          <w:bdr w:val="none" w:sz="0" w:space="0" w:color="auto" w:frame="1"/>
          <w14:ligatures w14:val="none"/>
        </w:rPr>
        <w:t>End of carousel</w:t>
      </w:r>
    </w:p>
    <w:p w14:paraId="5000E325" w14:textId="77777777" w:rsidR="00811A44" w:rsidRPr="00811A44" w:rsidRDefault="00811A44" w:rsidP="004672E5">
      <w:pPr>
        <w:shd w:val="clear" w:color="auto" w:fill="FFFFFF"/>
        <w:spacing w:before="100" w:beforeAutospacing="1" w:after="100" w:afterAutospacing="1" w:line="240" w:lineRule="auto"/>
        <w:jc w:val="both"/>
        <w:rPr>
          <w:rFonts w:ascii="Georgia" w:eastAsia="Times New Roman" w:hAnsi="Georgia" w:cs="Times New Roman"/>
          <w:color w:val="000000"/>
          <w:kern w:val="0"/>
          <w:sz w:val="24"/>
          <w:szCs w:val="24"/>
          <w14:ligatures w14:val="none"/>
        </w:rPr>
      </w:pPr>
      <w:r w:rsidRPr="00811A44">
        <w:rPr>
          <w:rFonts w:ascii="Georgia" w:eastAsia="Times New Roman" w:hAnsi="Georgia" w:cs="Times New Roman"/>
          <w:color w:val="000000"/>
          <w:kern w:val="0"/>
          <w:sz w:val="24"/>
          <w:szCs w:val="24"/>
          <w14:ligatures w14:val="none"/>
        </w:rPr>
        <w:t>Recent growth in the $34 billion industry has been driven in large part by demand for secure housing for the growing number of people suffering from dementia, a fragile population that now accounts for almost half of all residents in assisted living. These are also the residents at greatest risk of walking away:</w:t>
      </w:r>
      <w:r w:rsidRPr="00811A44">
        <w:rPr>
          <w:rFonts w:ascii="Georgia" w:eastAsia="Times New Roman" w:hAnsi="Georgia" w:cs="Times New Roman"/>
          <w:b/>
          <w:bCs/>
          <w:color w:val="000000"/>
          <w:kern w:val="0"/>
          <w:sz w:val="24"/>
          <w:szCs w:val="24"/>
          <w14:ligatures w14:val="none"/>
        </w:rPr>
        <w:t> </w:t>
      </w:r>
      <w:r w:rsidRPr="00811A44">
        <w:rPr>
          <w:rFonts w:ascii="Georgia" w:eastAsia="Times New Roman" w:hAnsi="Georgia" w:cs="Times New Roman"/>
          <w:color w:val="000000"/>
          <w:kern w:val="0"/>
          <w:sz w:val="24"/>
          <w:szCs w:val="24"/>
          <w14:ligatures w14:val="none"/>
        </w:rPr>
        <w:t>They can be confused but highly mobile, and some object to living in an institutional setting.</w:t>
      </w:r>
    </w:p>
    <w:p w14:paraId="4D16E798" w14:textId="77777777" w:rsidR="00811A44" w:rsidRPr="00811A44" w:rsidRDefault="00811A44" w:rsidP="004672E5">
      <w:pPr>
        <w:shd w:val="clear" w:color="auto" w:fill="FFFFFF"/>
        <w:spacing w:before="100" w:beforeAutospacing="1" w:after="100" w:afterAutospacing="1" w:line="240" w:lineRule="auto"/>
        <w:jc w:val="both"/>
        <w:rPr>
          <w:rFonts w:ascii="Georgia" w:eastAsia="Times New Roman" w:hAnsi="Georgia" w:cs="Times New Roman"/>
          <w:color w:val="000000"/>
          <w:kern w:val="0"/>
          <w:sz w:val="24"/>
          <w:szCs w:val="24"/>
          <w14:ligatures w14:val="none"/>
        </w:rPr>
      </w:pPr>
      <w:r w:rsidRPr="00811A44">
        <w:rPr>
          <w:rFonts w:ascii="Georgia" w:eastAsia="Times New Roman" w:hAnsi="Georgia" w:cs="Times New Roman"/>
          <w:color w:val="000000"/>
          <w:kern w:val="0"/>
          <w:sz w:val="24"/>
          <w:szCs w:val="24"/>
          <w14:ligatures w14:val="none"/>
        </w:rPr>
        <w:t>Many live in pricey “memory-care” units that pledge in marketing materials to maintain “safety systems and a well-trained staff” for “peace of mind”; “engaging programming” that “eliminates the desire to wander”; and staff “specifically trained to deal with this disease.”</w:t>
      </w:r>
    </w:p>
    <w:p w14:paraId="02BF944E" w14:textId="77777777" w:rsidR="00811A44" w:rsidRPr="00811A44" w:rsidRDefault="00811A44" w:rsidP="004672E5">
      <w:pPr>
        <w:shd w:val="clear" w:color="auto" w:fill="FFFFFF"/>
        <w:spacing w:before="100" w:beforeAutospacing="1" w:after="100" w:afterAutospacing="1" w:line="240" w:lineRule="auto"/>
        <w:jc w:val="both"/>
        <w:rPr>
          <w:rFonts w:ascii="Georgia" w:eastAsia="Times New Roman" w:hAnsi="Georgia" w:cs="Times New Roman"/>
          <w:color w:val="000000"/>
          <w:kern w:val="0"/>
          <w:sz w:val="24"/>
          <w:szCs w:val="24"/>
          <w14:ligatures w14:val="none"/>
        </w:rPr>
      </w:pPr>
      <w:r w:rsidRPr="00811A44">
        <w:rPr>
          <w:rFonts w:ascii="Georgia" w:eastAsia="Times New Roman" w:hAnsi="Georgia" w:cs="Times New Roman"/>
          <w:color w:val="000000"/>
          <w:kern w:val="0"/>
          <w:sz w:val="24"/>
          <w:szCs w:val="24"/>
          <w14:ligatures w14:val="none"/>
        </w:rPr>
        <w:t>But state inspectors reviewing walkaway deaths have repeatedly found failures by administrators and front-line caregivers. In case after case examined by The Post, inspectors cited evidence of too few people on duty to care for the number of residents, of staff ignoring alarms, of skipped bed checks and staff sleeping on the job, of general neglect and, in a few cases, falsified records.</w:t>
      </w:r>
    </w:p>
    <w:p w14:paraId="0AA91EE6" w14:textId="77777777" w:rsidR="00811A44" w:rsidRPr="00811A44" w:rsidRDefault="00811A44" w:rsidP="004672E5">
      <w:pPr>
        <w:shd w:val="clear" w:color="auto" w:fill="FFFFFF"/>
        <w:spacing w:before="100" w:beforeAutospacing="1" w:after="100" w:afterAutospacing="1" w:line="240" w:lineRule="auto"/>
        <w:jc w:val="both"/>
        <w:rPr>
          <w:rFonts w:ascii="Georgia" w:eastAsia="Times New Roman" w:hAnsi="Georgia" w:cs="Times New Roman"/>
          <w:color w:val="000000"/>
          <w:kern w:val="0"/>
          <w:sz w:val="24"/>
          <w:szCs w:val="24"/>
          <w14:ligatures w14:val="none"/>
        </w:rPr>
      </w:pPr>
      <w:r w:rsidRPr="00811A44">
        <w:rPr>
          <w:rFonts w:ascii="Georgia" w:eastAsia="Times New Roman" w:hAnsi="Georgia" w:cs="Times New Roman"/>
          <w:color w:val="000000"/>
          <w:kern w:val="0"/>
          <w:sz w:val="24"/>
          <w:szCs w:val="24"/>
          <w14:ligatures w14:val="none"/>
        </w:rPr>
        <w:t>These “elopements,” the industry term</w:t>
      </w:r>
      <w:r w:rsidRPr="00811A44">
        <w:rPr>
          <w:rFonts w:ascii="Georgia" w:eastAsia="Times New Roman" w:hAnsi="Georgia" w:cs="Times New Roman"/>
          <w:b/>
          <w:bCs/>
          <w:color w:val="000000"/>
          <w:kern w:val="0"/>
          <w:sz w:val="24"/>
          <w:szCs w:val="24"/>
          <w14:ligatures w14:val="none"/>
        </w:rPr>
        <w:t> </w:t>
      </w:r>
      <w:r w:rsidRPr="00811A44">
        <w:rPr>
          <w:rFonts w:ascii="Georgia" w:eastAsia="Times New Roman" w:hAnsi="Georgia" w:cs="Times New Roman"/>
          <w:color w:val="000000"/>
          <w:kern w:val="0"/>
          <w:sz w:val="24"/>
          <w:szCs w:val="24"/>
          <w14:ligatures w14:val="none"/>
        </w:rPr>
        <w:t>for when a resident leaves</w:t>
      </w:r>
      <w:r w:rsidRPr="00811A44">
        <w:rPr>
          <w:rFonts w:ascii="Georgia" w:eastAsia="Times New Roman" w:hAnsi="Georgia" w:cs="Times New Roman"/>
          <w:b/>
          <w:bCs/>
          <w:color w:val="000000"/>
          <w:kern w:val="0"/>
          <w:sz w:val="24"/>
          <w:szCs w:val="24"/>
          <w14:ligatures w14:val="none"/>
        </w:rPr>
        <w:t> </w:t>
      </w:r>
      <w:r w:rsidRPr="00811A44">
        <w:rPr>
          <w:rFonts w:ascii="Georgia" w:eastAsia="Times New Roman" w:hAnsi="Georgia" w:cs="Times New Roman"/>
          <w:color w:val="000000"/>
          <w:kern w:val="0"/>
          <w:sz w:val="24"/>
          <w:szCs w:val="24"/>
          <w14:ligatures w14:val="none"/>
        </w:rPr>
        <w:t>unnoticed and unsupervised, were repeated events at even some of the most luxurious facilities and continued to happen even after residents died or suffered catastrophic injuries.</w:t>
      </w:r>
    </w:p>
    <w:p w14:paraId="151317A1" w14:textId="77777777" w:rsidR="00811A44" w:rsidRPr="00811A44" w:rsidRDefault="00811A44" w:rsidP="004672E5">
      <w:pPr>
        <w:shd w:val="clear" w:color="auto" w:fill="FFFFFF"/>
        <w:spacing w:before="100" w:beforeAutospacing="1" w:after="100" w:afterAutospacing="1" w:line="240" w:lineRule="auto"/>
        <w:jc w:val="both"/>
        <w:rPr>
          <w:rFonts w:ascii="Georgia" w:eastAsia="Times New Roman" w:hAnsi="Georgia" w:cs="Times New Roman"/>
          <w:color w:val="000000"/>
          <w:kern w:val="0"/>
          <w:sz w:val="24"/>
          <w:szCs w:val="24"/>
          <w14:ligatures w14:val="none"/>
        </w:rPr>
      </w:pPr>
      <w:r w:rsidRPr="00811A44">
        <w:rPr>
          <w:rFonts w:ascii="Georgia" w:eastAsia="Times New Roman" w:hAnsi="Georgia" w:cs="Times New Roman"/>
          <w:color w:val="000000"/>
          <w:kern w:val="0"/>
          <w:sz w:val="24"/>
          <w:szCs w:val="24"/>
          <w14:ligatures w14:val="none"/>
        </w:rPr>
        <w:t>Relatives of the dead and injured said they were unaware of the problem and had no idea </w:t>
      </w:r>
      <w:hyperlink r:id="rId17" w:tgtFrame="_blank" w:history="1">
        <w:r w:rsidRPr="00811A44">
          <w:rPr>
            <w:rFonts w:ascii="Georgia" w:eastAsia="Times New Roman" w:hAnsi="Georgia" w:cs="Times New Roman"/>
            <w:color w:val="0000FF"/>
            <w:kern w:val="0"/>
            <w:sz w:val="24"/>
            <w:szCs w:val="24"/>
            <w:u w:val="single"/>
            <w14:ligatures w14:val="none"/>
          </w:rPr>
          <w:t>how to investigate the safety records of individual facilities</w:t>
        </w:r>
      </w:hyperlink>
      <w:r w:rsidRPr="00811A44">
        <w:rPr>
          <w:rFonts w:ascii="Georgia" w:eastAsia="Times New Roman" w:hAnsi="Georgia" w:cs="Times New Roman"/>
          <w:color w:val="000000"/>
          <w:kern w:val="0"/>
          <w:sz w:val="24"/>
          <w:szCs w:val="24"/>
          <w14:ligatures w14:val="none"/>
        </w:rPr>
        <w:t>. Only 29 states make complete and up-to-date</w:t>
      </w:r>
      <w:r w:rsidRPr="00811A44">
        <w:rPr>
          <w:rFonts w:ascii="Georgia" w:eastAsia="Times New Roman" w:hAnsi="Georgia" w:cs="Times New Roman"/>
          <w:b/>
          <w:bCs/>
          <w:color w:val="000000"/>
          <w:kern w:val="0"/>
          <w:sz w:val="24"/>
          <w:szCs w:val="24"/>
          <w14:ligatures w14:val="none"/>
        </w:rPr>
        <w:t> </w:t>
      </w:r>
      <w:r w:rsidRPr="00811A44">
        <w:rPr>
          <w:rFonts w:ascii="Georgia" w:eastAsia="Times New Roman" w:hAnsi="Georgia" w:cs="Times New Roman"/>
          <w:color w:val="000000"/>
          <w:kern w:val="0"/>
          <w:sz w:val="24"/>
          <w:szCs w:val="24"/>
          <w14:ligatures w14:val="none"/>
        </w:rPr>
        <w:t xml:space="preserve">inspection and violation reports available online, often on websites that are hard to find and difficult to use. In other states, residents seeking safety records </w:t>
      </w:r>
      <w:proofErr w:type="gramStart"/>
      <w:r w:rsidRPr="00811A44">
        <w:rPr>
          <w:rFonts w:ascii="Georgia" w:eastAsia="Times New Roman" w:hAnsi="Georgia" w:cs="Times New Roman"/>
          <w:color w:val="000000"/>
          <w:kern w:val="0"/>
          <w:sz w:val="24"/>
          <w:szCs w:val="24"/>
          <w14:ligatures w14:val="none"/>
        </w:rPr>
        <w:t>have to</w:t>
      </w:r>
      <w:proofErr w:type="gramEnd"/>
      <w:r w:rsidRPr="00811A44">
        <w:rPr>
          <w:rFonts w:ascii="Georgia" w:eastAsia="Times New Roman" w:hAnsi="Georgia" w:cs="Times New Roman"/>
          <w:color w:val="000000"/>
          <w:kern w:val="0"/>
          <w:sz w:val="24"/>
          <w:szCs w:val="24"/>
          <w14:ligatures w14:val="none"/>
        </w:rPr>
        <w:t xml:space="preserve"> file a public records request or contact the state’s long-term care ombudsman.</w:t>
      </w:r>
    </w:p>
    <w:p w14:paraId="187E3D32" w14:textId="77777777" w:rsidR="00811A44" w:rsidRPr="00811A44" w:rsidRDefault="00811A44" w:rsidP="004672E5">
      <w:pPr>
        <w:shd w:val="clear" w:color="auto" w:fill="FFFFFF"/>
        <w:spacing w:before="100" w:beforeAutospacing="1" w:after="100" w:afterAutospacing="1" w:line="240" w:lineRule="auto"/>
        <w:jc w:val="both"/>
        <w:rPr>
          <w:rFonts w:ascii="Georgia" w:eastAsia="Times New Roman" w:hAnsi="Georgia" w:cs="Times New Roman"/>
          <w:color w:val="000000"/>
          <w:kern w:val="0"/>
          <w:sz w:val="24"/>
          <w:szCs w:val="24"/>
          <w14:ligatures w14:val="none"/>
        </w:rPr>
      </w:pPr>
      <w:r w:rsidRPr="00811A44">
        <w:rPr>
          <w:rFonts w:ascii="Georgia" w:eastAsia="Times New Roman" w:hAnsi="Georgia" w:cs="Times New Roman"/>
          <w:color w:val="000000"/>
          <w:kern w:val="0"/>
          <w:sz w:val="24"/>
          <w:szCs w:val="24"/>
          <w14:ligatures w14:val="none"/>
        </w:rPr>
        <w:t>Some families were not told the truth about what happened to their own relatives, according to authorities and interviews. After Hazel Place, 86, was ignored for six hours in a sweltering Colorado courtyard in June 2021, for example, police records show her family was told she had “passed outside watching the sun set, an activity that she loved.”</w:t>
      </w:r>
    </w:p>
    <w:p w14:paraId="156EB991" w14:textId="77777777" w:rsidR="00987EC1" w:rsidRPr="00811A44" w:rsidRDefault="00987EC1" w:rsidP="004672E5">
      <w:pPr>
        <w:jc w:val="both"/>
        <w:rPr>
          <w:rFonts w:ascii="Georgia" w:hAnsi="Georgia"/>
        </w:rPr>
      </w:pPr>
    </w:p>
    <w:sectPr w:rsidR="00987EC1" w:rsidRPr="00811A44">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ACF0A" w14:textId="77777777" w:rsidR="00054BE2" w:rsidRDefault="00054BE2" w:rsidP="00811A44">
      <w:pPr>
        <w:spacing w:after="0" w:line="240" w:lineRule="auto"/>
      </w:pPr>
      <w:r>
        <w:separator/>
      </w:r>
    </w:p>
  </w:endnote>
  <w:endnote w:type="continuationSeparator" w:id="0">
    <w:p w14:paraId="65755C81" w14:textId="77777777" w:rsidR="00054BE2" w:rsidRDefault="00054BE2" w:rsidP="00811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0AF6" w14:textId="77777777" w:rsidR="00054BE2" w:rsidRDefault="00054BE2" w:rsidP="00811A44">
      <w:pPr>
        <w:spacing w:after="0" w:line="240" w:lineRule="auto"/>
      </w:pPr>
      <w:r>
        <w:separator/>
      </w:r>
    </w:p>
  </w:footnote>
  <w:footnote w:type="continuationSeparator" w:id="0">
    <w:p w14:paraId="48BDE52C" w14:textId="77777777" w:rsidR="00054BE2" w:rsidRDefault="00054BE2" w:rsidP="00811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4F239D79" w14:textId="77777777" w:rsidR="00811A44" w:rsidRDefault="00811A4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64845831" w14:textId="77777777" w:rsidR="00811A44" w:rsidRDefault="00811A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A44"/>
    <w:rsid w:val="00054BE2"/>
    <w:rsid w:val="0038222F"/>
    <w:rsid w:val="004672E5"/>
    <w:rsid w:val="00811A44"/>
    <w:rsid w:val="00987EC1"/>
    <w:rsid w:val="00B9555F"/>
    <w:rsid w:val="00CB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F373B"/>
  <w15:chartTrackingRefBased/>
  <w15:docId w15:val="{878B6A82-6B5B-444E-BC61-A184D218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A44"/>
  </w:style>
  <w:style w:type="paragraph" w:styleId="Footer">
    <w:name w:val="footer"/>
    <w:basedOn w:val="Normal"/>
    <w:link w:val="FooterChar"/>
    <w:uiPriority w:val="99"/>
    <w:unhideWhenUsed/>
    <w:rsid w:val="00811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731188">
      <w:bodyDiv w:val="1"/>
      <w:marLeft w:val="0"/>
      <w:marRight w:val="0"/>
      <w:marTop w:val="0"/>
      <w:marBottom w:val="0"/>
      <w:divBdr>
        <w:top w:val="none" w:sz="0" w:space="0" w:color="auto"/>
        <w:left w:val="none" w:sz="0" w:space="0" w:color="auto"/>
        <w:bottom w:val="none" w:sz="0" w:space="0" w:color="auto"/>
        <w:right w:val="none" w:sz="0" w:space="0" w:color="auto"/>
      </w:divBdr>
      <w:divsChild>
        <w:div w:id="263803046">
          <w:marLeft w:val="0"/>
          <w:marRight w:val="0"/>
          <w:marTop w:val="0"/>
          <w:marBottom w:val="0"/>
          <w:divBdr>
            <w:top w:val="none" w:sz="0" w:space="0" w:color="auto"/>
            <w:left w:val="none" w:sz="0" w:space="0" w:color="auto"/>
            <w:bottom w:val="none" w:sz="0" w:space="0" w:color="auto"/>
            <w:right w:val="none" w:sz="0" w:space="0" w:color="auto"/>
          </w:divBdr>
          <w:divsChild>
            <w:div w:id="377170432">
              <w:marLeft w:val="0"/>
              <w:marRight w:val="0"/>
              <w:marTop w:val="0"/>
              <w:marBottom w:val="0"/>
              <w:divBdr>
                <w:top w:val="none" w:sz="0" w:space="0" w:color="auto"/>
                <w:left w:val="none" w:sz="0" w:space="0" w:color="auto"/>
                <w:bottom w:val="none" w:sz="0" w:space="0" w:color="auto"/>
                <w:right w:val="none" w:sz="0" w:space="0" w:color="auto"/>
              </w:divBdr>
              <w:divsChild>
                <w:div w:id="1566798136">
                  <w:marLeft w:val="0"/>
                  <w:marRight w:val="0"/>
                  <w:marTop w:val="0"/>
                  <w:marBottom w:val="0"/>
                  <w:divBdr>
                    <w:top w:val="none" w:sz="0" w:space="0" w:color="auto"/>
                    <w:left w:val="none" w:sz="0" w:space="0" w:color="auto"/>
                    <w:bottom w:val="none" w:sz="0" w:space="0" w:color="auto"/>
                    <w:right w:val="none" w:sz="0" w:space="0" w:color="auto"/>
                  </w:divBdr>
                  <w:divsChild>
                    <w:div w:id="2113893190">
                      <w:marLeft w:val="0"/>
                      <w:marRight w:val="0"/>
                      <w:marTop w:val="0"/>
                      <w:marBottom w:val="0"/>
                      <w:divBdr>
                        <w:top w:val="none" w:sz="0" w:space="0" w:color="auto"/>
                        <w:left w:val="none" w:sz="0" w:space="0" w:color="auto"/>
                        <w:bottom w:val="none" w:sz="0" w:space="0" w:color="auto"/>
                        <w:right w:val="none" w:sz="0" w:space="0" w:color="auto"/>
                      </w:divBdr>
                      <w:divsChild>
                        <w:div w:id="177233028">
                          <w:marLeft w:val="0"/>
                          <w:marRight w:val="0"/>
                          <w:marTop w:val="0"/>
                          <w:marBottom w:val="0"/>
                          <w:divBdr>
                            <w:top w:val="none" w:sz="0" w:space="0" w:color="auto"/>
                            <w:left w:val="none" w:sz="0" w:space="0" w:color="auto"/>
                            <w:bottom w:val="none" w:sz="0" w:space="0" w:color="auto"/>
                            <w:right w:val="none" w:sz="0" w:space="0" w:color="auto"/>
                          </w:divBdr>
                          <w:divsChild>
                            <w:div w:id="2039162619">
                              <w:marLeft w:val="0"/>
                              <w:marRight w:val="0"/>
                              <w:marTop w:val="0"/>
                              <w:marBottom w:val="0"/>
                              <w:divBdr>
                                <w:top w:val="none" w:sz="0" w:space="0" w:color="auto"/>
                                <w:left w:val="none" w:sz="0" w:space="0" w:color="auto"/>
                                <w:bottom w:val="none" w:sz="0" w:space="0" w:color="auto"/>
                                <w:right w:val="none" w:sz="0" w:space="0" w:color="auto"/>
                              </w:divBdr>
                            </w:div>
                          </w:divsChild>
                        </w:div>
                        <w:div w:id="513954106">
                          <w:marLeft w:val="0"/>
                          <w:marRight w:val="0"/>
                          <w:marTop w:val="0"/>
                          <w:marBottom w:val="0"/>
                          <w:divBdr>
                            <w:top w:val="none" w:sz="0" w:space="0" w:color="auto"/>
                            <w:left w:val="none" w:sz="0" w:space="0" w:color="auto"/>
                            <w:bottom w:val="none" w:sz="0" w:space="0" w:color="auto"/>
                            <w:right w:val="none" w:sz="0" w:space="0" w:color="auto"/>
                          </w:divBdr>
                          <w:divsChild>
                            <w:div w:id="1781219457">
                              <w:marLeft w:val="0"/>
                              <w:marRight w:val="0"/>
                              <w:marTop w:val="0"/>
                              <w:marBottom w:val="0"/>
                              <w:divBdr>
                                <w:top w:val="none" w:sz="0" w:space="0" w:color="auto"/>
                                <w:left w:val="none" w:sz="0" w:space="0" w:color="auto"/>
                                <w:bottom w:val="none" w:sz="0" w:space="0" w:color="auto"/>
                                <w:right w:val="none" w:sz="0" w:space="0" w:color="auto"/>
                              </w:divBdr>
                            </w:div>
                          </w:divsChild>
                        </w:div>
                        <w:div w:id="420564319">
                          <w:marLeft w:val="0"/>
                          <w:marRight w:val="0"/>
                          <w:marTop w:val="0"/>
                          <w:marBottom w:val="0"/>
                          <w:divBdr>
                            <w:top w:val="none" w:sz="0" w:space="0" w:color="auto"/>
                            <w:left w:val="none" w:sz="0" w:space="0" w:color="auto"/>
                            <w:bottom w:val="none" w:sz="0" w:space="0" w:color="auto"/>
                            <w:right w:val="none" w:sz="0" w:space="0" w:color="auto"/>
                          </w:divBdr>
                          <w:divsChild>
                            <w:div w:id="1277906009">
                              <w:marLeft w:val="0"/>
                              <w:marRight w:val="0"/>
                              <w:marTop w:val="0"/>
                              <w:marBottom w:val="0"/>
                              <w:divBdr>
                                <w:top w:val="none" w:sz="0" w:space="0" w:color="auto"/>
                                <w:left w:val="none" w:sz="0" w:space="0" w:color="auto"/>
                                <w:bottom w:val="none" w:sz="0" w:space="0" w:color="auto"/>
                                <w:right w:val="none" w:sz="0" w:space="0" w:color="auto"/>
                              </w:divBdr>
                            </w:div>
                          </w:divsChild>
                        </w:div>
                        <w:div w:id="58595234">
                          <w:marLeft w:val="0"/>
                          <w:marRight w:val="0"/>
                          <w:marTop w:val="0"/>
                          <w:marBottom w:val="0"/>
                          <w:divBdr>
                            <w:top w:val="none" w:sz="0" w:space="0" w:color="auto"/>
                            <w:left w:val="none" w:sz="0" w:space="0" w:color="auto"/>
                            <w:bottom w:val="none" w:sz="0" w:space="0" w:color="auto"/>
                            <w:right w:val="none" w:sz="0" w:space="0" w:color="auto"/>
                          </w:divBdr>
                          <w:divsChild>
                            <w:div w:id="1602255237">
                              <w:marLeft w:val="0"/>
                              <w:marRight w:val="0"/>
                              <w:marTop w:val="0"/>
                              <w:marBottom w:val="0"/>
                              <w:divBdr>
                                <w:top w:val="none" w:sz="0" w:space="0" w:color="auto"/>
                                <w:left w:val="none" w:sz="0" w:space="0" w:color="auto"/>
                                <w:bottom w:val="none" w:sz="0" w:space="0" w:color="auto"/>
                                <w:right w:val="none" w:sz="0" w:space="0" w:color="auto"/>
                              </w:divBdr>
                            </w:div>
                          </w:divsChild>
                        </w:div>
                        <w:div w:id="596013826">
                          <w:marLeft w:val="0"/>
                          <w:marRight w:val="0"/>
                          <w:marTop w:val="0"/>
                          <w:marBottom w:val="0"/>
                          <w:divBdr>
                            <w:top w:val="none" w:sz="0" w:space="0" w:color="auto"/>
                            <w:left w:val="none" w:sz="0" w:space="0" w:color="auto"/>
                            <w:bottom w:val="none" w:sz="0" w:space="0" w:color="auto"/>
                            <w:right w:val="none" w:sz="0" w:space="0" w:color="auto"/>
                          </w:divBdr>
                          <w:divsChild>
                            <w:div w:id="658772781">
                              <w:marLeft w:val="0"/>
                              <w:marRight w:val="0"/>
                              <w:marTop w:val="0"/>
                              <w:marBottom w:val="0"/>
                              <w:divBdr>
                                <w:top w:val="none" w:sz="0" w:space="0" w:color="auto"/>
                                <w:left w:val="none" w:sz="0" w:space="0" w:color="auto"/>
                                <w:bottom w:val="none" w:sz="0" w:space="0" w:color="auto"/>
                                <w:right w:val="none" w:sz="0" w:space="0" w:color="auto"/>
                              </w:divBdr>
                            </w:div>
                          </w:divsChild>
                        </w:div>
                        <w:div w:id="1333601726">
                          <w:marLeft w:val="0"/>
                          <w:marRight w:val="0"/>
                          <w:marTop w:val="0"/>
                          <w:marBottom w:val="0"/>
                          <w:divBdr>
                            <w:top w:val="none" w:sz="0" w:space="0" w:color="auto"/>
                            <w:left w:val="none" w:sz="0" w:space="0" w:color="auto"/>
                            <w:bottom w:val="none" w:sz="0" w:space="0" w:color="auto"/>
                            <w:right w:val="none" w:sz="0" w:space="0" w:color="auto"/>
                          </w:divBdr>
                          <w:divsChild>
                            <w:div w:id="7801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217139">
              <w:marLeft w:val="0"/>
              <w:marRight w:val="0"/>
              <w:marTop w:val="0"/>
              <w:marBottom w:val="0"/>
              <w:divBdr>
                <w:top w:val="none" w:sz="0" w:space="0" w:color="auto"/>
                <w:left w:val="none" w:sz="0" w:space="0" w:color="auto"/>
                <w:bottom w:val="none" w:sz="0" w:space="0" w:color="auto"/>
                <w:right w:val="none" w:sz="0" w:space="0" w:color="auto"/>
              </w:divBdr>
            </w:div>
          </w:divsChild>
        </w:div>
        <w:div w:id="1913807782">
          <w:marLeft w:val="0"/>
          <w:marRight w:val="0"/>
          <w:marTop w:val="0"/>
          <w:marBottom w:val="0"/>
          <w:divBdr>
            <w:top w:val="none" w:sz="0" w:space="0" w:color="auto"/>
            <w:left w:val="none" w:sz="0" w:space="0" w:color="auto"/>
            <w:bottom w:val="none" w:sz="0" w:space="0" w:color="auto"/>
            <w:right w:val="none" w:sz="0" w:space="0" w:color="auto"/>
          </w:divBdr>
          <w:divsChild>
            <w:div w:id="1776751954">
              <w:marLeft w:val="0"/>
              <w:marRight w:val="0"/>
              <w:marTop w:val="0"/>
              <w:marBottom w:val="0"/>
              <w:divBdr>
                <w:top w:val="none" w:sz="0" w:space="0" w:color="auto"/>
                <w:left w:val="none" w:sz="0" w:space="0" w:color="auto"/>
                <w:bottom w:val="none" w:sz="0" w:space="0" w:color="auto"/>
                <w:right w:val="none" w:sz="0" w:space="0" w:color="auto"/>
              </w:divBdr>
              <w:divsChild>
                <w:div w:id="565998724">
                  <w:marLeft w:val="0"/>
                  <w:marRight w:val="0"/>
                  <w:marTop w:val="0"/>
                  <w:marBottom w:val="0"/>
                  <w:divBdr>
                    <w:top w:val="none" w:sz="0" w:space="0" w:color="auto"/>
                    <w:left w:val="none" w:sz="0" w:space="0" w:color="auto"/>
                    <w:bottom w:val="none" w:sz="0" w:space="0" w:color="auto"/>
                    <w:right w:val="none" w:sz="0" w:space="0" w:color="auto"/>
                  </w:divBdr>
                  <w:divsChild>
                    <w:div w:id="329793591">
                      <w:marLeft w:val="0"/>
                      <w:marRight w:val="0"/>
                      <w:marTop w:val="0"/>
                      <w:marBottom w:val="0"/>
                      <w:divBdr>
                        <w:top w:val="none" w:sz="0" w:space="0" w:color="auto"/>
                        <w:left w:val="none" w:sz="0" w:space="0" w:color="auto"/>
                        <w:bottom w:val="none" w:sz="0" w:space="0" w:color="auto"/>
                        <w:right w:val="none" w:sz="0" w:space="0" w:color="auto"/>
                      </w:divBdr>
                    </w:div>
                  </w:divsChild>
                </w:div>
                <w:div w:id="199247363">
                  <w:marLeft w:val="0"/>
                  <w:marRight w:val="0"/>
                  <w:marTop w:val="0"/>
                  <w:marBottom w:val="0"/>
                  <w:divBdr>
                    <w:top w:val="none" w:sz="0" w:space="0" w:color="auto"/>
                    <w:left w:val="none" w:sz="0" w:space="0" w:color="auto"/>
                    <w:bottom w:val="none" w:sz="0" w:space="0" w:color="auto"/>
                    <w:right w:val="none" w:sz="0" w:space="0" w:color="auto"/>
                  </w:divBdr>
                  <w:divsChild>
                    <w:div w:id="634336970">
                      <w:marLeft w:val="0"/>
                      <w:marRight w:val="0"/>
                      <w:marTop w:val="0"/>
                      <w:marBottom w:val="0"/>
                      <w:divBdr>
                        <w:top w:val="none" w:sz="0" w:space="0" w:color="auto"/>
                        <w:left w:val="none" w:sz="0" w:space="0" w:color="auto"/>
                        <w:bottom w:val="none" w:sz="0" w:space="0" w:color="auto"/>
                        <w:right w:val="none" w:sz="0" w:space="0" w:color="auto"/>
                      </w:divBdr>
                    </w:div>
                  </w:divsChild>
                </w:div>
                <w:div w:id="829910363">
                  <w:marLeft w:val="0"/>
                  <w:marRight w:val="0"/>
                  <w:marTop w:val="0"/>
                  <w:marBottom w:val="0"/>
                  <w:divBdr>
                    <w:top w:val="none" w:sz="0" w:space="0" w:color="auto"/>
                    <w:left w:val="none" w:sz="0" w:space="0" w:color="auto"/>
                    <w:bottom w:val="none" w:sz="0" w:space="0" w:color="auto"/>
                    <w:right w:val="none" w:sz="0" w:space="0" w:color="auto"/>
                  </w:divBdr>
                  <w:divsChild>
                    <w:div w:id="399056879">
                      <w:marLeft w:val="0"/>
                      <w:marRight w:val="0"/>
                      <w:marTop w:val="0"/>
                      <w:marBottom w:val="0"/>
                      <w:divBdr>
                        <w:top w:val="none" w:sz="0" w:space="0" w:color="auto"/>
                        <w:left w:val="none" w:sz="0" w:space="0" w:color="auto"/>
                        <w:bottom w:val="none" w:sz="0" w:space="0" w:color="auto"/>
                        <w:right w:val="none" w:sz="0" w:space="0" w:color="auto"/>
                      </w:divBdr>
                      <w:divsChild>
                        <w:div w:id="1873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53320">
          <w:marLeft w:val="0"/>
          <w:marRight w:val="0"/>
          <w:marTop w:val="0"/>
          <w:marBottom w:val="0"/>
          <w:divBdr>
            <w:top w:val="none" w:sz="0" w:space="0" w:color="auto"/>
            <w:left w:val="none" w:sz="0" w:space="0" w:color="auto"/>
            <w:bottom w:val="none" w:sz="0" w:space="0" w:color="auto"/>
            <w:right w:val="none" w:sz="0" w:space="0" w:color="auto"/>
          </w:divBdr>
          <w:divsChild>
            <w:div w:id="529150788">
              <w:marLeft w:val="0"/>
              <w:marRight w:val="0"/>
              <w:marTop w:val="0"/>
              <w:marBottom w:val="0"/>
              <w:divBdr>
                <w:top w:val="none" w:sz="0" w:space="0" w:color="auto"/>
                <w:left w:val="none" w:sz="0" w:space="0" w:color="auto"/>
                <w:bottom w:val="none" w:sz="0" w:space="0" w:color="auto"/>
                <w:right w:val="none" w:sz="0" w:space="0" w:color="auto"/>
              </w:divBdr>
              <w:divsChild>
                <w:div w:id="3635636">
                  <w:marLeft w:val="0"/>
                  <w:marRight w:val="0"/>
                  <w:marTop w:val="480"/>
                  <w:marBottom w:val="480"/>
                  <w:divBdr>
                    <w:top w:val="none" w:sz="0" w:space="0" w:color="auto"/>
                    <w:left w:val="none" w:sz="0" w:space="0" w:color="auto"/>
                    <w:bottom w:val="none" w:sz="0" w:space="0" w:color="auto"/>
                    <w:right w:val="none" w:sz="0" w:space="0" w:color="auto"/>
                  </w:divBdr>
                  <w:divsChild>
                    <w:div w:id="1043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982">
          <w:marLeft w:val="0"/>
          <w:marRight w:val="0"/>
          <w:marTop w:val="0"/>
          <w:marBottom w:val="0"/>
          <w:divBdr>
            <w:top w:val="none" w:sz="0" w:space="0" w:color="auto"/>
            <w:left w:val="none" w:sz="0" w:space="0" w:color="auto"/>
            <w:bottom w:val="none" w:sz="0" w:space="0" w:color="auto"/>
            <w:right w:val="none" w:sz="0" w:space="0" w:color="auto"/>
          </w:divBdr>
          <w:divsChild>
            <w:div w:id="1611476122">
              <w:marLeft w:val="0"/>
              <w:marRight w:val="0"/>
              <w:marTop w:val="100"/>
              <w:marBottom w:val="100"/>
              <w:divBdr>
                <w:top w:val="none" w:sz="0" w:space="0" w:color="auto"/>
                <w:left w:val="none" w:sz="0" w:space="0" w:color="auto"/>
                <w:bottom w:val="none" w:sz="0" w:space="0" w:color="auto"/>
                <w:right w:val="none" w:sz="0" w:space="0" w:color="auto"/>
              </w:divBdr>
              <w:divsChild>
                <w:div w:id="1635521203">
                  <w:marLeft w:val="0"/>
                  <w:marRight w:val="0"/>
                  <w:marTop w:val="75"/>
                  <w:marBottom w:val="0"/>
                  <w:divBdr>
                    <w:top w:val="none" w:sz="0" w:space="0" w:color="auto"/>
                    <w:left w:val="single" w:sz="6" w:space="0" w:color="000000"/>
                    <w:bottom w:val="none" w:sz="0" w:space="0" w:color="auto"/>
                    <w:right w:val="none" w:sz="0" w:space="0" w:color="auto"/>
                  </w:divBdr>
                  <w:divsChild>
                    <w:div w:id="1892494535">
                      <w:marLeft w:val="0"/>
                      <w:marRight w:val="0"/>
                      <w:marTop w:val="0"/>
                      <w:marBottom w:val="0"/>
                      <w:divBdr>
                        <w:top w:val="none" w:sz="0" w:space="0" w:color="auto"/>
                        <w:left w:val="none" w:sz="0" w:space="0" w:color="auto"/>
                        <w:bottom w:val="none" w:sz="0" w:space="0" w:color="auto"/>
                        <w:right w:val="none" w:sz="0" w:space="0" w:color="auto"/>
                      </w:divBdr>
                      <w:divsChild>
                        <w:div w:id="1685131923">
                          <w:marLeft w:val="0"/>
                          <w:marRight w:val="0"/>
                          <w:marTop w:val="0"/>
                          <w:marBottom w:val="0"/>
                          <w:divBdr>
                            <w:top w:val="none" w:sz="0" w:space="0" w:color="auto"/>
                            <w:left w:val="none" w:sz="0" w:space="0" w:color="auto"/>
                            <w:bottom w:val="none" w:sz="0" w:space="0" w:color="auto"/>
                            <w:right w:val="none" w:sz="0" w:space="0" w:color="auto"/>
                          </w:divBdr>
                        </w:div>
                        <w:div w:id="702898152">
                          <w:marLeft w:val="0"/>
                          <w:marRight w:val="0"/>
                          <w:marTop w:val="0"/>
                          <w:marBottom w:val="0"/>
                          <w:divBdr>
                            <w:top w:val="none" w:sz="0" w:space="0" w:color="auto"/>
                            <w:left w:val="none" w:sz="0" w:space="0" w:color="auto"/>
                            <w:bottom w:val="none" w:sz="0" w:space="0" w:color="auto"/>
                            <w:right w:val="none" w:sz="0" w:space="0" w:color="auto"/>
                          </w:divBdr>
                          <w:divsChild>
                            <w:div w:id="1644920698">
                              <w:marLeft w:val="0"/>
                              <w:marRight w:val="0"/>
                              <w:marTop w:val="0"/>
                              <w:marBottom w:val="0"/>
                              <w:divBdr>
                                <w:top w:val="none" w:sz="0" w:space="0" w:color="auto"/>
                                <w:left w:val="none" w:sz="0" w:space="0" w:color="auto"/>
                                <w:bottom w:val="none" w:sz="0" w:space="0" w:color="auto"/>
                                <w:right w:val="none" w:sz="0" w:space="0" w:color="auto"/>
                              </w:divBdr>
                              <w:divsChild>
                                <w:div w:id="1777434145">
                                  <w:marLeft w:val="0"/>
                                  <w:marRight w:val="0"/>
                                  <w:marTop w:val="0"/>
                                  <w:marBottom w:val="0"/>
                                  <w:divBdr>
                                    <w:top w:val="none" w:sz="0" w:space="0" w:color="auto"/>
                                    <w:left w:val="none" w:sz="0" w:space="0" w:color="auto"/>
                                    <w:bottom w:val="none" w:sz="0" w:space="0" w:color="auto"/>
                                    <w:right w:val="none" w:sz="0" w:space="0" w:color="auto"/>
                                  </w:divBdr>
                                  <w:divsChild>
                                    <w:div w:id="1775514437">
                                      <w:marLeft w:val="0"/>
                                      <w:marRight w:val="0"/>
                                      <w:marTop w:val="0"/>
                                      <w:marBottom w:val="0"/>
                                      <w:divBdr>
                                        <w:top w:val="none" w:sz="0" w:space="0" w:color="auto"/>
                                        <w:left w:val="none" w:sz="0" w:space="0" w:color="auto"/>
                                        <w:bottom w:val="none" w:sz="0" w:space="0" w:color="auto"/>
                                        <w:right w:val="none" w:sz="0" w:space="0" w:color="auto"/>
                                      </w:divBdr>
                                      <w:divsChild>
                                        <w:div w:id="1807234924">
                                          <w:marLeft w:val="0"/>
                                          <w:marRight w:val="0"/>
                                          <w:marTop w:val="0"/>
                                          <w:marBottom w:val="0"/>
                                          <w:divBdr>
                                            <w:top w:val="none" w:sz="0" w:space="0" w:color="auto"/>
                                            <w:left w:val="none" w:sz="0" w:space="0" w:color="auto"/>
                                            <w:bottom w:val="none" w:sz="0" w:space="0" w:color="auto"/>
                                            <w:right w:val="none" w:sz="0" w:space="0" w:color="auto"/>
                                          </w:divBdr>
                                          <w:divsChild>
                                            <w:div w:id="519007182">
                                              <w:marLeft w:val="0"/>
                                              <w:marRight w:val="0"/>
                                              <w:marTop w:val="0"/>
                                              <w:marBottom w:val="0"/>
                                              <w:divBdr>
                                                <w:top w:val="none" w:sz="0" w:space="0" w:color="auto"/>
                                                <w:left w:val="none" w:sz="0" w:space="0" w:color="auto"/>
                                                <w:bottom w:val="none" w:sz="0" w:space="0" w:color="auto"/>
                                                <w:right w:val="none" w:sz="0" w:space="0" w:color="auto"/>
                                              </w:divBdr>
                                            </w:div>
                                          </w:divsChild>
                                        </w:div>
                                        <w:div w:id="92022469">
                                          <w:marLeft w:val="0"/>
                                          <w:marRight w:val="0"/>
                                          <w:marTop w:val="0"/>
                                          <w:marBottom w:val="0"/>
                                          <w:divBdr>
                                            <w:top w:val="none" w:sz="0" w:space="0" w:color="auto"/>
                                            <w:left w:val="none" w:sz="0" w:space="0" w:color="auto"/>
                                            <w:bottom w:val="none" w:sz="0" w:space="0" w:color="auto"/>
                                            <w:right w:val="none" w:sz="0" w:space="0" w:color="auto"/>
                                          </w:divBdr>
                                          <w:divsChild>
                                            <w:div w:id="103477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people/yeganeh-torbati/" TargetMode="External"/><Relationship Id="rId13" Type="http://schemas.openxmlformats.org/officeDocument/2006/relationships/hyperlink" Target="https://www.washingtonpost.com/business/2023/12/17/assisted-living-laws-rules-states/?itid=lk_inline_enhanced-template"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washingtonpost.com/people/todd-c-frankel/" TargetMode="External"/><Relationship Id="rId12" Type="http://schemas.openxmlformats.org/officeDocument/2006/relationships/hyperlink" Target="https://www.washingtonpost.com/business/2023/12/17/assisted-living-walk-away-deaths-facilities-by-state/?itid=lk_inline_enhanced-template" TargetMode="External"/><Relationship Id="rId17" Type="http://schemas.openxmlformats.org/officeDocument/2006/relationships/hyperlink" Target="https://www.washingtonpost.com/business/2023/12/17/assisted-living-consumer-guide/?itid=lk_inline_enhanced-template" TargetMode="External"/><Relationship Id="rId2" Type="http://schemas.openxmlformats.org/officeDocument/2006/relationships/settings" Target="settings.xml"/><Relationship Id="rId16" Type="http://schemas.openxmlformats.org/officeDocument/2006/relationships/hyperlink" Target="https://www.washingtonpost.com/business/interactive/2023/assisted-living-wander-patient-deaths/?itid=cb_box_D2XE5ATAIFEDDN4ZT3LQS5KEB4_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washingtonpost.com/people/christopher-rowland/" TargetMode="External"/><Relationship Id="rId11" Type="http://schemas.openxmlformats.org/officeDocument/2006/relationships/hyperlink" Target="https://www.washingtonpost.com/people/steven-rich/" TargetMode="External"/><Relationship Id="rId5" Type="http://schemas.openxmlformats.org/officeDocument/2006/relationships/endnotes" Target="endnotes.xml"/><Relationship Id="rId15" Type="http://schemas.openxmlformats.org/officeDocument/2006/relationships/hyperlink" Target="https://www.washingtonpost.com/business/2023/12/17/assisted-living-laws-rules-states/?itid=cb_box_D2XE5ATAIFEDDN4ZT3LQS5KEB4_2" TargetMode="External"/><Relationship Id="rId10" Type="http://schemas.openxmlformats.org/officeDocument/2006/relationships/hyperlink" Target="https://www.washingtonpost.com/people/peter-whoriskey/"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washingtonpost.com/people/julie-z-weil/" TargetMode="External"/><Relationship Id="rId14" Type="http://schemas.openxmlformats.org/officeDocument/2006/relationships/hyperlink" Target="https://www.washingtonpost.com/business/2023/12/17/assisted-living-industry-real-estate/?itid=cb_box_D2XE5ATAIFEDDN4ZT3LQS5KEB4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2</cp:revision>
  <dcterms:created xsi:type="dcterms:W3CDTF">2023-12-17T20:10:00Z</dcterms:created>
  <dcterms:modified xsi:type="dcterms:W3CDTF">2023-12-17T20:10:00Z</dcterms:modified>
</cp:coreProperties>
</file>