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CF4" w:rsidRDefault="00906F66" w:rsidP="008A3343">
      <w:pPr>
        <w:spacing w:after="600" w:line="240" w:lineRule="auto"/>
        <w:outlineLvl w:val="0"/>
        <w:rPr>
          <w:rFonts w:ascii="Georgia" w:eastAsia="Times New Roman" w:hAnsi="Georgia" w:cs="Times New Roman"/>
          <w:b/>
          <w:color w:val="C00000"/>
          <w:spacing w:val="-3"/>
          <w:kern w:val="36"/>
          <w:sz w:val="28"/>
          <w:szCs w:val="28"/>
        </w:rPr>
      </w:pPr>
      <w:r>
        <w:rPr>
          <w:rFonts w:ascii="Georgia" w:eastAsia="Times New Roman" w:hAnsi="Georgia" w:cs="Times New Roman"/>
          <w:b/>
          <w:color w:val="C00000"/>
          <w:spacing w:val="-3"/>
          <w:kern w:val="36"/>
          <w:sz w:val="28"/>
          <w:szCs w:val="28"/>
        </w:rPr>
        <w:t xml:space="preserve">CIA, Director </w:t>
      </w:r>
      <w:r w:rsidR="009B4EA0">
        <w:rPr>
          <w:rFonts w:ascii="Georgia" w:eastAsia="Times New Roman" w:hAnsi="Georgia" w:cs="Times New Roman"/>
          <w:b/>
          <w:color w:val="C00000"/>
          <w:spacing w:val="-3"/>
          <w:kern w:val="36"/>
          <w:sz w:val="28"/>
          <w:szCs w:val="28"/>
        </w:rPr>
        <w:t xml:space="preserve">William Burns </w:t>
      </w:r>
      <w:r>
        <w:rPr>
          <w:rFonts w:ascii="Georgia" w:eastAsia="Times New Roman" w:hAnsi="Georgia" w:cs="Times New Roman"/>
          <w:b/>
          <w:color w:val="C00000"/>
          <w:spacing w:val="-3"/>
          <w:kern w:val="36"/>
          <w:sz w:val="28"/>
          <w:szCs w:val="28"/>
        </w:rPr>
        <w:t>believes China will not invade Taiwan because she has doubts it can succeed</w:t>
      </w:r>
      <w:r w:rsidR="00EE221C">
        <w:rPr>
          <w:rFonts w:ascii="Georgia" w:eastAsia="Times New Roman" w:hAnsi="Georgia" w:cs="Times New Roman"/>
          <w:b/>
          <w:color w:val="C00000"/>
          <w:spacing w:val="-3"/>
          <w:kern w:val="36"/>
          <w:sz w:val="28"/>
          <w:szCs w:val="28"/>
        </w:rPr>
        <w:t xml:space="preserve">.  The Russian </w:t>
      </w:r>
      <w:r w:rsidR="009B4EA0">
        <w:rPr>
          <w:rFonts w:ascii="Georgia" w:eastAsia="Times New Roman" w:hAnsi="Georgia" w:cs="Times New Roman"/>
          <w:b/>
          <w:color w:val="C00000"/>
          <w:spacing w:val="-3"/>
          <w:kern w:val="36"/>
          <w:sz w:val="28"/>
          <w:szCs w:val="28"/>
        </w:rPr>
        <w:t>attack of</w:t>
      </w:r>
      <w:r w:rsidR="00EE221C">
        <w:rPr>
          <w:rFonts w:ascii="Georgia" w:eastAsia="Times New Roman" w:hAnsi="Georgia" w:cs="Times New Roman"/>
          <w:b/>
          <w:color w:val="C00000"/>
          <w:spacing w:val="-3"/>
          <w:kern w:val="36"/>
          <w:sz w:val="28"/>
          <w:szCs w:val="28"/>
        </w:rPr>
        <w:t xml:space="preserve"> Ukraine reveal</w:t>
      </w:r>
      <w:r w:rsidR="009B4EA0">
        <w:rPr>
          <w:rFonts w:ascii="Georgia" w:eastAsia="Times New Roman" w:hAnsi="Georgia" w:cs="Times New Roman"/>
          <w:b/>
          <w:color w:val="C00000"/>
          <w:spacing w:val="-3"/>
          <w:kern w:val="36"/>
          <w:sz w:val="28"/>
          <w:szCs w:val="28"/>
        </w:rPr>
        <w:t>s</w:t>
      </w:r>
      <w:r w:rsidR="00EE221C">
        <w:rPr>
          <w:rFonts w:ascii="Georgia" w:eastAsia="Times New Roman" w:hAnsi="Georgia" w:cs="Times New Roman"/>
          <w:b/>
          <w:color w:val="C00000"/>
          <w:spacing w:val="-3"/>
          <w:kern w:val="36"/>
          <w:sz w:val="28"/>
          <w:szCs w:val="28"/>
        </w:rPr>
        <w:t xml:space="preserve"> the difficulties </w:t>
      </w:r>
      <w:r w:rsidR="009B4EA0">
        <w:rPr>
          <w:rFonts w:ascii="Georgia" w:eastAsia="Times New Roman" w:hAnsi="Georgia" w:cs="Times New Roman"/>
          <w:b/>
          <w:color w:val="C00000"/>
          <w:spacing w:val="-3"/>
          <w:kern w:val="36"/>
          <w:sz w:val="28"/>
          <w:szCs w:val="28"/>
        </w:rPr>
        <w:t xml:space="preserve">to invade another nation.              </w:t>
      </w:r>
    </w:p>
    <w:p w:rsidR="00A91CF4" w:rsidRPr="00322237" w:rsidRDefault="009B4EA0" w:rsidP="008A3343">
      <w:pPr>
        <w:spacing w:after="600" w:line="240" w:lineRule="auto"/>
        <w:outlineLvl w:val="0"/>
        <w:rPr>
          <w:rFonts w:ascii="Georgia" w:eastAsia="Times New Roman" w:hAnsi="Georgia" w:cs="Times New Roman"/>
          <w:b/>
          <w:spacing w:val="-3"/>
          <w:kern w:val="36"/>
          <w:sz w:val="26"/>
          <w:szCs w:val="26"/>
        </w:rPr>
      </w:pPr>
      <w:r w:rsidRPr="00322237">
        <w:rPr>
          <w:rFonts w:ascii="Georgia" w:eastAsia="Times New Roman" w:hAnsi="Georgia" w:cs="Times New Roman"/>
          <w:b/>
          <w:spacing w:val="-3"/>
          <w:kern w:val="36"/>
          <w:sz w:val="26"/>
          <w:szCs w:val="26"/>
        </w:rPr>
        <w:t>Director Burns believes that while Taiwan is very different than Ukraine, President Xi Jinping</w:t>
      </w:r>
      <w:r w:rsidR="00A91CF4" w:rsidRPr="00322237">
        <w:rPr>
          <w:rFonts w:ascii="Georgia" w:eastAsia="Times New Roman" w:hAnsi="Georgia" w:cs="Times New Roman"/>
          <w:b/>
          <w:spacing w:val="-3"/>
          <w:kern w:val="36"/>
          <w:sz w:val="26"/>
          <w:szCs w:val="26"/>
        </w:rPr>
        <w:t xml:space="preserve"> (</w:t>
      </w:r>
      <w:proofErr w:type="gramStart"/>
      <w:r w:rsidR="00322237">
        <w:rPr>
          <w:rFonts w:ascii="Georgia" w:eastAsia="Times New Roman" w:hAnsi="Georgia" w:cs="Times New Roman"/>
          <w:b/>
          <w:spacing w:val="-3"/>
          <w:kern w:val="36"/>
          <w:sz w:val="26"/>
          <w:szCs w:val="26"/>
        </w:rPr>
        <w:t>X</w:t>
      </w:r>
      <w:r w:rsidR="00A91CF4" w:rsidRPr="00322237">
        <w:rPr>
          <w:rFonts w:ascii="Georgia" w:eastAsia="Times New Roman" w:hAnsi="Georgia" w:cs="Times New Roman"/>
          <w:b/>
          <w:spacing w:val="-3"/>
          <w:kern w:val="36"/>
          <w:sz w:val="26"/>
          <w:szCs w:val="26"/>
        </w:rPr>
        <w:t xml:space="preserve">JP) </w:t>
      </w:r>
      <w:r w:rsidRPr="00322237">
        <w:rPr>
          <w:rFonts w:ascii="Georgia" w:eastAsia="Times New Roman" w:hAnsi="Georgia" w:cs="Times New Roman"/>
          <w:b/>
          <w:spacing w:val="-3"/>
          <w:kern w:val="36"/>
          <w:sz w:val="26"/>
          <w:szCs w:val="26"/>
        </w:rPr>
        <w:t xml:space="preserve"> knows</w:t>
      </w:r>
      <w:proofErr w:type="gramEnd"/>
      <w:r w:rsidRPr="00322237">
        <w:rPr>
          <w:rFonts w:ascii="Georgia" w:eastAsia="Times New Roman" w:hAnsi="Georgia" w:cs="Times New Roman"/>
          <w:b/>
          <w:spacing w:val="-3"/>
          <w:kern w:val="36"/>
          <w:sz w:val="26"/>
          <w:szCs w:val="26"/>
        </w:rPr>
        <w:t xml:space="preserve"> that the Chinese military does not have recent combat experience and has directed his troops to be ready for combat by 2027.  Even then, Burns senses that </w:t>
      </w:r>
      <w:r w:rsidR="00A91CF4" w:rsidRPr="00322237">
        <w:rPr>
          <w:rFonts w:ascii="Georgia" w:eastAsia="Times New Roman" w:hAnsi="Georgia" w:cs="Times New Roman"/>
          <w:b/>
          <w:spacing w:val="-3"/>
          <w:kern w:val="36"/>
          <w:sz w:val="26"/>
          <w:szCs w:val="26"/>
        </w:rPr>
        <w:t>X</w:t>
      </w:r>
      <w:r w:rsidR="00322237">
        <w:rPr>
          <w:rFonts w:ascii="Georgia" w:eastAsia="Times New Roman" w:hAnsi="Georgia" w:cs="Times New Roman"/>
          <w:b/>
          <w:spacing w:val="-3"/>
          <w:kern w:val="36"/>
          <w:sz w:val="26"/>
          <w:szCs w:val="26"/>
        </w:rPr>
        <w:t>JP</w:t>
      </w:r>
      <w:r w:rsidR="00A91CF4" w:rsidRPr="00322237">
        <w:rPr>
          <w:rFonts w:ascii="Georgia" w:eastAsia="Times New Roman" w:hAnsi="Georgia" w:cs="Times New Roman"/>
          <w:b/>
          <w:spacing w:val="-3"/>
          <w:kern w:val="36"/>
          <w:sz w:val="26"/>
          <w:szCs w:val="26"/>
        </w:rPr>
        <w:t xml:space="preserve"> is not confident his military can succeed, especially if America aids Taiwan.    </w:t>
      </w:r>
      <w:bookmarkStart w:id="0" w:name="_GoBack"/>
      <w:bookmarkEnd w:id="0"/>
    </w:p>
    <w:p w:rsidR="00A91CF4" w:rsidRPr="009B4EA0" w:rsidRDefault="00A91CF4" w:rsidP="00322237">
      <w:pPr>
        <w:spacing w:after="600" w:line="240" w:lineRule="auto"/>
        <w:outlineLvl w:val="0"/>
        <w:rPr>
          <w:rFonts w:ascii="Georgia" w:eastAsia="Times New Roman" w:hAnsi="Georgia" w:cs="Times New Roman"/>
          <w:b/>
          <w:spacing w:val="-3"/>
          <w:kern w:val="36"/>
          <w:sz w:val="24"/>
          <w:szCs w:val="24"/>
        </w:rPr>
      </w:pPr>
      <w:r>
        <w:rPr>
          <w:rFonts w:ascii="Georgia" w:eastAsia="Times New Roman" w:hAnsi="Georgia" w:cs="Times New Roman"/>
          <w:b/>
          <w:spacing w:val="-3"/>
          <w:kern w:val="36"/>
          <w:sz w:val="24"/>
          <w:szCs w:val="24"/>
        </w:rPr>
        <w:t xml:space="preserve">                                   =======================================================                                                   </w:t>
      </w:r>
    </w:p>
    <w:p w:rsidR="00906F66" w:rsidRDefault="00A91CF4" w:rsidP="008A3343">
      <w:pPr>
        <w:spacing w:after="600" w:line="240" w:lineRule="auto"/>
        <w:outlineLvl w:val="0"/>
        <w:rPr>
          <w:rFonts w:ascii="Georgia" w:eastAsia="Times New Roman" w:hAnsi="Georgia" w:cs="Times New Roman"/>
          <w:b/>
          <w:color w:val="C00000"/>
          <w:spacing w:val="-3"/>
          <w:kern w:val="36"/>
          <w:sz w:val="28"/>
          <w:szCs w:val="28"/>
        </w:rPr>
      </w:pPr>
      <w:r>
        <w:rPr>
          <w:rFonts w:ascii="Georgia" w:eastAsia="Times New Roman" w:hAnsi="Georgia" w:cs="Times New Roman"/>
          <w:b/>
          <w:spacing w:val="-3"/>
          <w:kern w:val="36"/>
          <w:sz w:val="24"/>
          <w:szCs w:val="24"/>
        </w:rPr>
        <w:t xml:space="preserve">SOURCE: </w:t>
      </w:r>
    </w:p>
    <w:p w:rsidR="008A3343" w:rsidRDefault="00C06F20" w:rsidP="008A3343">
      <w:pPr>
        <w:spacing w:after="600" w:line="240" w:lineRule="auto"/>
        <w:outlineLvl w:val="0"/>
        <w:rPr>
          <w:rFonts w:ascii="Georgia" w:eastAsia="Times New Roman" w:hAnsi="Georgia" w:cs="Times New Roman"/>
          <w:b/>
          <w:color w:val="000000"/>
          <w:sz w:val="24"/>
          <w:szCs w:val="24"/>
        </w:rPr>
      </w:pPr>
      <w:r w:rsidRPr="00C06F20">
        <w:rPr>
          <w:rFonts w:ascii="Georgia" w:eastAsia="Times New Roman" w:hAnsi="Georgia" w:cs="Times New Roman"/>
          <w:b/>
          <w:color w:val="C00000"/>
          <w:spacing w:val="-3"/>
          <w:kern w:val="36"/>
          <w:sz w:val="28"/>
          <w:szCs w:val="28"/>
        </w:rPr>
        <w:t>Despite readiness plans, China has doubts on ability to invade Taiwan, CIA chief says</w:t>
      </w:r>
      <w:r>
        <w:rPr>
          <w:rFonts w:ascii="Georgia" w:eastAsia="Times New Roman" w:hAnsi="Georgia" w:cs="Times New Roman"/>
          <w:b/>
          <w:color w:val="C00000"/>
          <w:spacing w:val="-3"/>
          <w:kern w:val="36"/>
          <w:sz w:val="28"/>
          <w:szCs w:val="28"/>
        </w:rPr>
        <w:t xml:space="preserve">                                                                        </w:t>
      </w:r>
      <w:r w:rsidR="008A3343">
        <w:rPr>
          <w:rFonts w:ascii="Georgia" w:eastAsia="Times New Roman" w:hAnsi="Georgia" w:cs="Times New Roman"/>
          <w:b/>
          <w:color w:val="C00000"/>
          <w:spacing w:val="-3"/>
          <w:kern w:val="36"/>
          <w:sz w:val="28"/>
          <w:szCs w:val="28"/>
        </w:rPr>
        <w:t xml:space="preserve">                                   </w:t>
      </w:r>
      <w:r w:rsidRPr="00C06F20">
        <w:rPr>
          <w:rFonts w:ascii="Georgia" w:eastAsia="Times New Roman" w:hAnsi="Georgia" w:cs="Arial"/>
          <w:b/>
          <w:caps/>
          <w:color w:val="000000"/>
          <w:sz w:val="24"/>
          <w:szCs w:val="24"/>
        </w:rPr>
        <w:t>BY HOPE YEN,</w:t>
      </w:r>
      <w:r>
        <w:rPr>
          <w:rFonts w:ascii="Georgia" w:eastAsia="Times New Roman" w:hAnsi="Georgia" w:cs="Arial"/>
          <w:b/>
          <w:caps/>
          <w:color w:val="000000"/>
          <w:sz w:val="24"/>
          <w:szCs w:val="24"/>
        </w:rPr>
        <w:t xml:space="preserve"> </w:t>
      </w:r>
      <w:r w:rsidRPr="00C06F20">
        <w:rPr>
          <w:rFonts w:ascii="Georgia" w:eastAsia="Times New Roman" w:hAnsi="Georgia" w:cs="Arial"/>
          <w:b/>
          <w:i/>
          <w:caps/>
          <w:color w:val="002060"/>
          <w:sz w:val="24"/>
          <w:szCs w:val="24"/>
        </w:rPr>
        <w:t>ASSOCIATED PRESS</w:t>
      </w:r>
      <w:r w:rsidRPr="00C06F20">
        <w:rPr>
          <w:rFonts w:ascii="Georgia" w:eastAsia="Times New Roman" w:hAnsi="Georgia" w:cs="Arial"/>
          <w:b/>
          <w:caps/>
          <w:color w:val="000000"/>
          <w:sz w:val="24"/>
          <w:szCs w:val="24"/>
        </w:rPr>
        <w:t>,</w:t>
      </w:r>
      <w:r>
        <w:rPr>
          <w:rFonts w:ascii="Georgia" w:eastAsia="Times New Roman" w:hAnsi="Georgia" w:cs="Arial"/>
          <w:b/>
          <w:caps/>
          <w:color w:val="000000"/>
          <w:sz w:val="24"/>
          <w:szCs w:val="24"/>
        </w:rPr>
        <w:t xml:space="preserve"> </w:t>
      </w:r>
      <w:r w:rsidRPr="00C06F20">
        <w:rPr>
          <w:rFonts w:ascii="Georgia" w:eastAsia="Times New Roman" w:hAnsi="Georgia" w:cs="Times New Roman"/>
          <w:b/>
          <w:color w:val="000000"/>
          <w:sz w:val="24"/>
          <w:szCs w:val="24"/>
        </w:rPr>
        <w:t>FEB. 27, 2023</w:t>
      </w:r>
      <w:r w:rsidR="008A3343">
        <w:rPr>
          <w:rFonts w:ascii="Georgia" w:eastAsia="Times New Roman" w:hAnsi="Georgia" w:cs="Times New Roman"/>
          <w:b/>
          <w:color w:val="000000"/>
          <w:sz w:val="24"/>
          <w:szCs w:val="24"/>
        </w:rPr>
        <w:t xml:space="preserve">                                                               </w:t>
      </w:r>
    </w:p>
    <w:p w:rsidR="008A3343" w:rsidRDefault="00C06F20" w:rsidP="008A3343">
      <w:pPr>
        <w:spacing w:after="600" w:line="240" w:lineRule="auto"/>
        <w:outlineLvl w:val="0"/>
        <w:rPr>
          <w:rFonts w:ascii="Georgia" w:eastAsia="Times New Roman" w:hAnsi="Georgia" w:cs="Times New Roman"/>
          <w:color w:val="000000"/>
          <w:sz w:val="24"/>
          <w:szCs w:val="24"/>
        </w:rPr>
      </w:pPr>
      <w:r w:rsidRPr="00C06F20">
        <w:rPr>
          <w:rFonts w:ascii="Georgia" w:eastAsia="Times New Roman" w:hAnsi="Georgia" w:cs="Times New Roman"/>
          <w:color w:val="000000"/>
          <w:sz w:val="24"/>
          <w:szCs w:val="24"/>
        </w:rPr>
        <w:t>U.S. intelligence shows that Chinese President Xi Jinping has instructed his country’s military to “be ready by 2027” to invade Taiwan, though he may be currently harboring doubts about his ability to do so given Russia’s experience in its war with Ukraine, CIA Director William Burns said.</w:t>
      </w:r>
      <w:r w:rsidR="008A3343">
        <w:rPr>
          <w:rFonts w:ascii="Georgia" w:eastAsia="Times New Roman" w:hAnsi="Georgia" w:cs="Times New Roman"/>
          <w:color w:val="000000"/>
          <w:sz w:val="24"/>
          <w:szCs w:val="24"/>
        </w:rPr>
        <w:t xml:space="preserve">    </w:t>
      </w:r>
    </w:p>
    <w:p w:rsidR="00C06F20" w:rsidRPr="00C06F20" w:rsidRDefault="00C06F20" w:rsidP="008A3343">
      <w:pPr>
        <w:spacing w:after="600" w:line="240" w:lineRule="auto"/>
        <w:outlineLvl w:val="0"/>
        <w:rPr>
          <w:rFonts w:ascii="Georgia" w:eastAsia="Times New Roman" w:hAnsi="Georgia" w:cs="Times New Roman"/>
          <w:color w:val="000000"/>
          <w:sz w:val="24"/>
          <w:szCs w:val="24"/>
        </w:rPr>
      </w:pPr>
      <w:r w:rsidRPr="00C06F20">
        <w:rPr>
          <w:rFonts w:ascii="Georgia" w:eastAsia="Times New Roman" w:hAnsi="Georgia" w:cs="Times New Roman"/>
          <w:color w:val="000000"/>
          <w:sz w:val="24"/>
          <w:szCs w:val="24"/>
        </w:rPr>
        <w:t>Burns, in a television interview that aired Sunday, stressed that the U.S. must take “very seriously” Xi’s desire to ultimately control Taiwan, even if </w:t>
      </w:r>
      <w:hyperlink r:id="rId7" w:history="1">
        <w:r w:rsidRPr="00C06F20">
          <w:rPr>
            <w:rFonts w:ascii="Georgia" w:eastAsia="Times New Roman" w:hAnsi="Georgia" w:cs="Times New Roman"/>
            <w:color w:val="0000FF"/>
            <w:sz w:val="24"/>
            <w:szCs w:val="24"/>
            <w:u w:val="single"/>
          </w:rPr>
          <w:t>military conflict is not inevitable</w:t>
        </w:r>
      </w:hyperlink>
      <w:r w:rsidRPr="00C06F20">
        <w:rPr>
          <w:rFonts w:ascii="Georgia" w:eastAsia="Times New Roman" w:hAnsi="Georgia" w:cs="Times New Roman"/>
          <w:color w:val="000000"/>
          <w:sz w:val="24"/>
          <w:szCs w:val="24"/>
        </w:rPr>
        <w:t>.</w:t>
      </w:r>
    </w:p>
    <w:p w:rsidR="00C06F20" w:rsidRPr="00C06F20" w:rsidRDefault="00C06F20" w:rsidP="00C06F20">
      <w:pPr>
        <w:spacing w:before="450" w:after="450" w:line="240" w:lineRule="auto"/>
        <w:rPr>
          <w:rFonts w:ascii="Georgia" w:eastAsia="Times New Roman" w:hAnsi="Georgia" w:cs="Times New Roman"/>
          <w:color w:val="000000"/>
          <w:sz w:val="24"/>
          <w:szCs w:val="24"/>
        </w:rPr>
      </w:pPr>
      <w:r w:rsidRPr="00C06F20">
        <w:rPr>
          <w:rFonts w:ascii="Georgia" w:eastAsia="Times New Roman" w:hAnsi="Georgia" w:cs="Times New Roman"/>
          <w:color w:val="000000"/>
          <w:sz w:val="24"/>
          <w:szCs w:val="24"/>
        </w:rPr>
        <w:t>“We do know, as has been made public, that President Xi has instructed the PLA [People’s Liberation Army], the Chinese military leadership, to be ready by 2027 to invade Taiwan, but that doesn’t mean that he’s decided to invade in 2027 or any other year,” Burns told CBS’ “Face the Nation.”</w:t>
      </w:r>
    </w:p>
    <w:p w:rsidR="00C06F20" w:rsidRPr="00C06F20" w:rsidRDefault="00C06F20" w:rsidP="00C06F20">
      <w:pPr>
        <w:spacing w:before="450" w:after="450" w:line="240" w:lineRule="auto"/>
        <w:rPr>
          <w:rFonts w:ascii="Georgia" w:eastAsia="Times New Roman" w:hAnsi="Georgia" w:cs="Times New Roman"/>
          <w:color w:val="000000"/>
          <w:sz w:val="24"/>
          <w:szCs w:val="24"/>
        </w:rPr>
      </w:pPr>
      <w:r w:rsidRPr="00C06F20">
        <w:rPr>
          <w:rFonts w:ascii="Georgia" w:eastAsia="Times New Roman" w:hAnsi="Georgia" w:cs="Times New Roman"/>
          <w:color w:val="000000"/>
          <w:sz w:val="24"/>
          <w:szCs w:val="24"/>
        </w:rPr>
        <w:t xml:space="preserve"> “I think our judgment at least is that President Xi and his military leadership have doubts today about whether </w:t>
      </w:r>
      <w:hyperlink r:id="rId8" w:history="1">
        <w:r w:rsidRPr="00C06F20">
          <w:rPr>
            <w:rFonts w:ascii="Georgia" w:eastAsia="Times New Roman" w:hAnsi="Georgia" w:cs="Times New Roman"/>
            <w:color w:val="0000FF"/>
            <w:sz w:val="24"/>
            <w:szCs w:val="24"/>
            <w:u w:val="single"/>
          </w:rPr>
          <w:t>they could accomplish that invasion</w:t>
        </w:r>
      </w:hyperlink>
      <w:r w:rsidRPr="00C06F20">
        <w:rPr>
          <w:rFonts w:ascii="Georgia" w:eastAsia="Times New Roman" w:hAnsi="Georgia" w:cs="Times New Roman"/>
          <w:color w:val="000000"/>
          <w:sz w:val="24"/>
          <w:szCs w:val="24"/>
        </w:rPr>
        <w:t>,” he said.</w:t>
      </w:r>
    </w:p>
    <w:p w:rsidR="00C06F20" w:rsidRPr="00C06F20" w:rsidRDefault="00C06F20" w:rsidP="00C06F20">
      <w:pPr>
        <w:spacing w:before="450" w:after="450" w:line="240" w:lineRule="auto"/>
        <w:rPr>
          <w:rFonts w:ascii="Georgia" w:eastAsia="Times New Roman" w:hAnsi="Georgia" w:cs="Times New Roman"/>
          <w:color w:val="000000"/>
          <w:sz w:val="24"/>
          <w:szCs w:val="24"/>
        </w:rPr>
      </w:pPr>
      <w:r w:rsidRPr="00C06F20">
        <w:rPr>
          <w:rFonts w:ascii="Georgia" w:eastAsia="Times New Roman" w:hAnsi="Georgia" w:cs="Times New Roman"/>
          <w:color w:val="000000"/>
          <w:sz w:val="24"/>
          <w:szCs w:val="24"/>
        </w:rPr>
        <w:lastRenderedPageBreak/>
        <w:t>Taiwan and China split in 1949 after a civil war that ended with the Communist Party in control of the mainland. The self-governing island acts like a sovereign nation but is not recognized by the United Nations or any major country.</w:t>
      </w:r>
    </w:p>
    <w:p w:rsidR="00C06F20" w:rsidRPr="00C06F20" w:rsidRDefault="00C06F20" w:rsidP="00C06F20">
      <w:pPr>
        <w:spacing w:before="450" w:after="450" w:line="240" w:lineRule="auto"/>
        <w:rPr>
          <w:rFonts w:ascii="Georgia" w:eastAsia="Times New Roman" w:hAnsi="Georgia" w:cs="Times New Roman"/>
          <w:color w:val="000000"/>
          <w:sz w:val="24"/>
          <w:szCs w:val="24"/>
        </w:rPr>
      </w:pPr>
      <w:r w:rsidRPr="00C06F20">
        <w:rPr>
          <w:rFonts w:ascii="Georgia" w:eastAsia="Times New Roman" w:hAnsi="Georgia" w:cs="Times New Roman"/>
          <w:color w:val="000000"/>
          <w:sz w:val="24"/>
          <w:szCs w:val="24"/>
        </w:rPr>
        <w:t>In 1979, President Carter </w:t>
      </w:r>
      <w:hyperlink r:id="rId9" w:history="1">
        <w:r w:rsidRPr="00C06F20">
          <w:rPr>
            <w:rFonts w:ascii="Georgia" w:eastAsia="Times New Roman" w:hAnsi="Georgia" w:cs="Times New Roman"/>
            <w:color w:val="0000FF"/>
            <w:sz w:val="24"/>
            <w:szCs w:val="24"/>
            <w:u w:val="single"/>
          </w:rPr>
          <w:t>formally recognized the government in Beijing</w:t>
        </w:r>
      </w:hyperlink>
      <w:r w:rsidRPr="00C06F20">
        <w:rPr>
          <w:rFonts w:ascii="Georgia" w:eastAsia="Times New Roman" w:hAnsi="Georgia" w:cs="Times New Roman"/>
          <w:color w:val="000000"/>
          <w:sz w:val="24"/>
          <w:szCs w:val="24"/>
        </w:rPr>
        <w:t> and cut nation-to-nation ties with Taiwan. In response, Congress passed the Taiwan Relations Act, creating a benchmark for a continuing relationship.</w:t>
      </w:r>
    </w:p>
    <w:p w:rsidR="00C06F20" w:rsidRPr="00C06F20" w:rsidRDefault="00C06F20" w:rsidP="00906F66">
      <w:pPr>
        <w:spacing w:before="450" w:after="450" w:line="240" w:lineRule="auto"/>
        <w:rPr>
          <w:rFonts w:ascii="Georgia" w:eastAsia="Times New Roman" w:hAnsi="Georgia" w:cs="Times New Roman"/>
          <w:color w:val="000000"/>
          <w:sz w:val="24"/>
          <w:szCs w:val="24"/>
        </w:rPr>
      </w:pPr>
      <w:r w:rsidRPr="00C06F20">
        <w:rPr>
          <w:rFonts w:ascii="Georgia" w:eastAsia="Times New Roman" w:hAnsi="Georgia" w:cs="Times New Roman"/>
          <w:color w:val="000000"/>
          <w:sz w:val="24"/>
          <w:szCs w:val="24"/>
        </w:rPr>
        <w:t>Taiwan has received numerous displays of official U.S. support in the face of growing shows of force by Beijing, which claims Taiwan as part of its territory. President Biden has said that </w:t>
      </w:r>
      <w:hyperlink r:id="rId10" w:history="1">
        <w:r w:rsidRPr="00C06F20">
          <w:rPr>
            <w:rFonts w:ascii="Georgia" w:eastAsia="Times New Roman" w:hAnsi="Georgia" w:cs="Times New Roman"/>
            <w:color w:val="0000FF"/>
            <w:sz w:val="24"/>
            <w:szCs w:val="24"/>
            <w:u w:val="single"/>
          </w:rPr>
          <w:t>U.S. forces would defend Taiwan</w:t>
        </w:r>
      </w:hyperlink>
      <w:r w:rsidRPr="00C06F20">
        <w:rPr>
          <w:rFonts w:ascii="Georgia" w:eastAsia="Times New Roman" w:hAnsi="Georgia" w:cs="Times New Roman"/>
          <w:color w:val="000000"/>
          <w:sz w:val="24"/>
          <w:szCs w:val="24"/>
        </w:rPr>
        <w:t> if China tries to invade.</w:t>
      </w:r>
    </w:p>
    <w:p w:rsidR="00C06F20" w:rsidRPr="00C06F20" w:rsidRDefault="00C06F20" w:rsidP="00C06F20">
      <w:pPr>
        <w:spacing w:before="450" w:after="450" w:line="240" w:lineRule="auto"/>
        <w:rPr>
          <w:rFonts w:ascii="Georgia" w:eastAsia="Times New Roman" w:hAnsi="Georgia" w:cs="Times New Roman"/>
          <w:color w:val="000000"/>
          <w:sz w:val="24"/>
          <w:szCs w:val="24"/>
        </w:rPr>
      </w:pPr>
      <w:r w:rsidRPr="00C06F20">
        <w:rPr>
          <w:rFonts w:ascii="Georgia" w:eastAsia="Times New Roman" w:hAnsi="Georgia" w:cs="Times New Roman"/>
          <w:color w:val="000000"/>
          <w:sz w:val="24"/>
          <w:szCs w:val="24"/>
        </w:rPr>
        <w:t>The White House says U.S. policy has not changed in making clear that Washington wants to see Taiwan’s status resolved peacefully. It is silent as to whether U.S. forces might be sent in response to a Chinese attack.</w:t>
      </w:r>
    </w:p>
    <w:p w:rsidR="00C06F20" w:rsidRPr="00C06F20" w:rsidRDefault="00C06F20" w:rsidP="00C06F20">
      <w:pPr>
        <w:spacing w:before="450" w:after="450" w:line="240" w:lineRule="auto"/>
        <w:rPr>
          <w:rFonts w:ascii="Georgia" w:eastAsia="Times New Roman" w:hAnsi="Georgia" w:cs="Times New Roman"/>
          <w:color w:val="000000"/>
          <w:sz w:val="24"/>
          <w:szCs w:val="24"/>
        </w:rPr>
      </w:pPr>
      <w:r w:rsidRPr="00C06F20">
        <w:rPr>
          <w:rFonts w:ascii="Georgia" w:eastAsia="Times New Roman" w:hAnsi="Georgia" w:cs="Times New Roman"/>
          <w:color w:val="000000"/>
          <w:sz w:val="24"/>
          <w:szCs w:val="24"/>
        </w:rPr>
        <w:t>In Sunday’s interview, Burns said the support from the </w:t>
      </w:r>
      <w:hyperlink r:id="rId11" w:history="1">
        <w:r w:rsidRPr="00C06F20">
          <w:rPr>
            <w:rFonts w:ascii="Georgia" w:eastAsia="Times New Roman" w:hAnsi="Georgia" w:cs="Times New Roman"/>
            <w:color w:val="0000FF"/>
            <w:sz w:val="24"/>
            <w:szCs w:val="24"/>
            <w:u w:val="single"/>
          </w:rPr>
          <w:t>U.S. and European allies for Ukraine</w:t>
        </w:r>
      </w:hyperlink>
      <w:r w:rsidRPr="00C06F20">
        <w:rPr>
          <w:rFonts w:ascii="Georgia" w:eastAsia="Times New Roman" w:hAnsi="Georgia" w:cs="Times New Roman"/>
          <w:color w:val="000000"/>
          <w:sz w:val="24"/>
          <w:szCs w:val="24"/>
        </w:rPr>
        <w:t> following Russian President Vladimir Putin’s invasion may be acting as a potential deterrent to Chinese officials for now. But Burns said the risks of a possible attack on Taiwan will grow only stronger.</w:t>
      </w:r>
    </w:p>
    <w:p w:rsidR="00C06F20" w:rsidRPr="00C06F20" w:rsidRDefault="00C06F20" w:rsidP="00C06F20">
      <w:pPr>
        <w:spacing w:before="450" w:after="450" w:line="240" w:lineRule="auto"/>
        <w:rPr>
          <w:rFonts w:ascii="Georgia" w:eastAsia="Times New Roman" w:hAnsi="Georgia" w:cs="Times New Roman"/>
          <w:color w:val="000000"/>
          <w:sz w:val="24"/>
          <w:szCs w:val="24"/>
        </w:rPr>
      </w:pPr>
      <w:r w:rsidRPr="00C06F20">
        <w:rPr>
          <w:rFonts w:ascii="Georgia" w:eastAsia="Times New Roman" w:hAnsi="Georgia" w:cs="Times New Roman"/>
          <w:color w:val="000000"/>
          <w:sz w:val="24"/>
          <w:szCs w:val="24"/>
        </w:rPr>
        <w:t xml:space="preserve">“I think, as they’ve looked at Putin’s experience in Ukraine, that’s probably reinforced some of those doubts,” Burns said. “All I would say is that I think the risks of ... a potential use of force probably </w:t>
      </w:r>
      <w:proofErr w:type="gramStart"/>
      <w:r w:rsidRPr="00C06F20">
        <w:rPr>
          <w:rFonts w:ascii="Georgia" w:eastAsia="Times New Roman" w:hAnsi="Georgia" w:cs="Times New Roman"/>
          <w:color w:val="000000"/>
          <w:sz w:val="24"/>
          <w:szCs w:val="24"/>
        </w:rPr>
        <w:t>grow</w:t>
      </w:r>
      <w:proofErr w:type="gramEnd"/>
      <w:r w:rsidRPr="00C06F20">
        <w:rPr>
          <w:rFonts w:ascii="Georgia" w:eastAsia="Times New Roman" w:hAnsi="Georgia" w:cs="Times New Roman"/>
          <w:color w:val="000000"/>
          <w:sz w:val="24"/>
          <w:szCs w:val="24"/>
        </w:rPr>
        <w:t xml:space="preserve"> the further into this decade you get and beyond it, into the following decade as well.</w:t>
      </w:r>
    </w:p>
    <w:p w:rsidR="00C06F20" w:rsidRPr="00C06F20" w:rsidRDefault="00C06F20" w:rsidP="00C06F20">
      <w:pPr>
        <w:spacing w:before="450" w:line="240" w:lineRule="auto"/>
        <w:rPr>
          <w:rFonts w:ascii="Georgia" w:eastAsia="Times New Roman" w:hAnsi="Georgia" w:cs="Times New Roman"/>
          <w:color w:val="000000"/>
          <w:sz w:val="24"/>
          <w:szCs w:val="24"/>
        </w:rPr>
      </w:pPr>
      <w:r w:rsidRPr="00C06F20">
        <w:rPr>
          <w:rFonts w:ascii="Georgia" w:eastAsia="Times New Roman" w:hAnsi="Georgia" w:cs="Times New Roman"/>
          <w:color w:val="000000"/>
          <w:sz w:val="24"/>
          <w:szCs w:val="24"/>
        </w:rPr>
        <w:t>“So that’s something obviously that we watch very, very carefully,” he said.</w:t>
      </w:r>
    </w:p>
    <w:p w:rsidR="00F350C2" w:rsidRPr="00C06F20" w:rsidRDefault="00F350C2">
      <w:pPr>
        <w:rPr>
          <w:rFonts w:ascii="Georgia" w:hAnsi="Georgia"/>
          <w:sz w:val="24"/>
          <w:szCs w:val="24"/>
        </w:rPr>
      </w:pPr>
    </w:p>
    <w:sectPr w:rsidR="00F350C2" w:rsidRPr="00C06F20" w:rsidSect="00EC540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F20" w:rsidRDefault="00C06F20" w:rsidP="00C06F20">
      <w:pPr>
        <w:spacing w:after="0" w:line="240" w:lineRule="auto"/>
      </w:pPr>
      <w:r>
        <w:separator/>
      </w:r>
    </w:p>
  </w:endnote>
  <w:endnote w:type="continuationSeparator" w:id="0">
    <w:p w:rsidR="00C06F20" w:rsidRDefault="00C06F20" w:rsidP="00C0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F20" w:rsidRDefault="00C06F20" w:rsidP="00C06F20">
      <w:pPr>
        <w:spacing w:after="0" w:line="240" w:lineRule="auto"/>
      </w:pPr>
      <w:r>
        <w:separator/>
      </w:r>
    </w:p>
  </w:footnote>
  <w:footnote w:type="continuationSeparator" w:id="0">
    <w:p w:rsidR="00C06F20" w:rsidRDefault="00C06F20" w:rsidP="00C06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C06F20" w:rsidRDefault="00C06F20">
        <w:pPr>
          <w:pStyle w:val="Header"/>
          <w:jc w:val="right"/>
        </w:pPr>
        <w:r>
          <w:t xml:space="preserve">Page </w:t>
        </w:r>
        <w:r w:rsidR="007E08C5">
          <w:rPr>
            <w:b/>
            <w:bCs/>
            <w:sz w:val="24"/>
            <w:szCs w:val="24"/>
          </w:rPr>
          <w:fldChar w:fldCharType="begin"/>
        </w:r>
        <w:r>
          <w:rPr>
            <w:b/>
            <w:bCs/>
          </w:rPr>
          <w:instrText xml:space="preserve"> PAGE </w:instrText>
        </w:r>
        <w:r w:rsidR="007E08C5">
          <w:rPr>
            <w:b/>
            <w:bCs/>
            <w:sz w:val="24"/>
            <w:szCs w:val="24"/>
          </w:rPr>
          <w:fldChar w:fldCharType="separate"/>
        </w:r>
        <w:r w:rsidR="00A91CF4">
          <w:rPr>
            <w:b/>
            <w:bCs/>
            <w:noProof/>
          </w:rPr>
          <w:t>2</w:t>
        </w:r>
        <w:r w:rsidR="007E08C5">
          <w:rPr>
            <w:b/>
            <w:bCs/>
            <w:sz w:val="24"/>
            <w:szCs w:val="24"/>
          </w:rPr>
          <w:fldChar w:fldCharType="end"/>
        </w:r>
        <w:r>
          <w:t xml:space="preserve"> of </w:t>
        </w:r>
        <w:r w:rsidR="007E08C5">
          <w:rPr>
            <w:b/>
            <w:bCs/>
            <w:sz w:val="24"/>
            <w:szCs w:val="24"/>
          </w:rPr>
          <w:fldChar w:fldCharType="begin"/>
        </w:r>
        <w:r>
          <w:rPr>
            <w:b/>
            <w:bCs/>
          </w:rPr>
          <w:instrText xml:space="preserve"> NUMPAGES  </w:instrText>
        </w:r>
        <w:r w:rsidR="007E08C5">
          <w:rPr>
            <w:b/>
            <w:bCs/>
            <w:sz w:val="24"/>
            <w:szCs w:val="24"/>
          </w:rPr>
          <w:fldChar w:fldCharType="separate"/>
        </w:r>
        <w:r w:rsidR="00A91CF4">
          <w:rPr>
            <w:b/>
            <w:bCs/>
            <w:noProof/>
          </w:rPr>
          <w:t>2</w:t>
        </w:r>
        <w:r w:rsidR="007E08C5">
          <w:rPr>
            <w:b/>
            <w:bCs/>
            <w:sz w:val="24"/>
            <w:szCs w:val="24"/>
          </w:rPr>
          <w:fldChar w:fldCharType="end"/>
        </w:r>
      </w:p>
    </w:sdtContent>
  </w:sdt>
  <w:p w:rsidR="00C06F20" w:rsidRDefault="00C06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BA3"/>
    <w:multiLevelType w:val="multilevel"/>
    <w:tmpl w:val="88A6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6F20"/>
    <w:rsid w:val="00322237"/>
    <w:rsid w:val="007E08C5"/>
    <w:rsid w:val="008A3343"/>
    <w:rsid w:val="00906F66"/>
    <w:rsid w:val="009347C4"/>
    <w:rsid w:val="009B4EA0"/>
    <w:rsid w:val="00A91CF4"/>
    <w:rsid w:val="00C06F20"/>
    <w:rsid w:val="00EC5404"/>
    <w:rsid w:val="00EE221C"/>
    <w:rsid w:val="00F350C2"/>
    <w:rsid w:val="00F7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203C"/>
  <w15:docId w15:val="{13F9F4A2-3336-44E7-9AB4-7136673E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20"/>
  </w:style>
  <w:style w:type="paragraph" w:styleId="Footer">
    <w:name w:val="footer"/>
    <w:basedOn w:val="Normal"/>
    <w:link w:val="FooterChar"/>
    <w:uiPriority w:val="99"/>
    <w:unhideWhenUsed/>
    <w:rsid w:val="00C0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491807">
      <w:bodyDiv w:val="1"/>
      <w:marLeft w:val="0"/>
      <w:marRight w:val="0"/>
      <w:marTop w:val="0"/>
      <w:marBottom w:val="0"/>
      <w:divBdr>
        <w:top w:val="none" w:sz="0" w:space="0" w:color="auto"/>
        <w:left w:val="none" w:sz="0" w:space="0" w:color="auto"/>
        <w:bottom w:val="none" w:sz="0" w:space="0" w:color="auto"/>
        <w:right w:val="none" w:sz="0" w:space="0" w:color="auto"/>
      </w:divBdr>
      <w:divsChild>
        <w:div w:id="857036831">
          <w:marLeft w:val="0"/>
          <w:marRight w:val="0"/>
          <w:marTop w:val="600"/>
          <w:marBottom w:val="0"/>
          <w:divBdr>
            <w:top w:val="none" w:sz="0" w:space="0" w:color="auto"/>
            <w:left w:val="none" w:sz="0" w:space="0" w:color="auto"/>
            <w:bottom w:val="none" w:sz="0" w:space="0" w:color="auto"/>
            <w:right w:val="none" w:sz="0" w:space="0" w:color="auto"/>
          </w:divBdr>
          <w:divsChild>
            <w:div w:id="1502504738">
              <w:marLeft w:val="0"/>
              <w:marRight w:val="0"/>
              <w:marTop w:val="0"/>
              <w:marBottom w:val="600"/>
              <w:divBdr>
                <w:top w:val="none" w:sz="0" w:space="0" w:color="auto"/>
                <w:left w:val="none" w:sz="0" w:space="0" w:color="auto"/>
                <w:bottom w:val="none" w:sz="0" w:space="0" w:color="auto"/>
                <w:right w:val="none" w:sz="0" w:space="0" w:color="auto"/>
              </w:divBdr>
              <w:divsChild>
                <w:div w:id="1327898592">
                  <w:marLeft w:val="0"/>
                  <w:marRight w:val="0"/>
                  <w:marTop w:val="0"/>
                  <w:marBottom w:val="300"/>
                  <w:divBdr>
                    <w:top w:val="none" w:sz="0" w:space="0" w:color="auto"/>
                    <w:left w:val="none" w:sz="0" w:space="0" w:color="auto"/>
                    <w:bottom w:val="none" w:sz="0" w:space="0" w:color="auto"/>
                    <w:right w:val="none" w:sz="0" w:space="0" w:color="auto"/>
                  </w:divBdr>
                  <w:divsChild>
                    <w:div w:id="931741103">
                      <w:marLeft w:val="0"/>
                      <w:marRight w:val="0"/>
                      <w:marTop w:val="0"/>
                      <w:marBottom w:val="0"/>
                      <w:divBdr>
                        <w:top w:val="none" w:sz="0" w:space="0" w:color="auto"/>
                        <w:left w:val="none" w:sz="0" w:space="0" w:color="auto"/>
                        <w:bottom w:val="none" w:sz="0" w:space="0" w:color="auto"/>
                        <w:right w:val="none" w:sz="0" w:space="0" w:color="auto"/>
                      </w:divBdr>
                    </w:div>
                    <w:div w:id="19716670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98079600">
              <w:marLeft w:val="0"/>
              <w:marRight w:val="0"/>
              <w:marTop w:val="0"/>
              <w:marBottom w:val="300"/>
              <w:divBdr>
                <w:top w:val="none" w:sz="0" w:space="0" w:color="auto"/>
                <w:left w:val="none" w:sz="0" w:space="0" w:color="auto"/>
                <w:bottom w:val="none" w:sz="0" w:space="0" w:color="auto"/>
                <w:right w:val="none" w:sz="0" w:space="0" w:color="auto"/>
              </w:divBdr>
              <w:divsChild>
                <w:div w:id="1692729416">
                  <w:marLeft w:val="0"/>
                  <w:marRight w:val="0"/>
                  <w:marTop w:val="0"/>
                  <w:marBottom w:val="180"/>
                  <w:divBdr>
                    <w:top w:val="none" w:sz="0" w:space="0" w:color="auto"/>
                    <w:left w:val="none" w:sz="0" w:space="0" w:color="auto"/>
                    <w:bottom w:val="none" w:sz="0" w:space="0" w:color="auto"/>
                    <w:right w:val="none" w:sz="0" w:space="0" w:color="auto"/>
                  </w:divBdr>
                  <w:divsChild>
                    <w:div w:id="557515273">
                      <w:marLeft w:val="0"/>
                      <w:marRight w:val="0"/>
                      <w:marTop w:val="0"/>
                      <w:marBottom w:val="0"/>
                      <w:divBdr>
                        <w:top w:val="none" w:sz="0" w:space="0" w:color="auto"/>
                        <w:left w:val="none" w:sz="0" w:space="0" w:color="auto"/>
                        <w:bottom w:val="none" w:sz="0" w:space="0" w:color="auto"/>
                        <w:right w:val="none" w:sz="0" w:space="0" w:color="auto"/>
                      </w:divBdr>
                    </w:div>
                    <w:div w:id="5568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4392">
              <w:marLeft w:val="0"/>
              <w:marRight w:val="0"/>
              <w:marTop w:val="0"/>
              <w:marBottom w:val="300"/>
              <w:divBdr>
                <w:top w:val="none" w:sz="0" w:space="0" w:color="auto"/>
                <w:left w:val="none" w:sz="0" w:space="0" w:color="auto"/>
                <w:bottom w:val="none" w:sz="0" w:space="0" w:color="auto"/>
                <w:right w:val="none" w:sz="0" w:space="0" w:color="auto"/>
              </w:divBdr>
            </w:div>
            <w:div w:id="150799935">
              <w:marLeft w:val="0"/>
              <w:marRight w:val="0"/>
              <w:marTop w:val="0"/>
              <w:marBottom w:val="600"/>
              <w:divBdr>
                <w:top w:val="none" w:sz="0" w:space="0" w:color="auto"/>
                <w:left w:val="none" w:sz="0" w:space="0" w:color="auto"/>
                <w:bottom w:val="none" w:sz="0" w:space="0" w:color="auto"/>
                <w:right w:val="none" w:sz="0" w:space="0" w:color="auto"/>
              </w:divBdr>
              <w:divsChild>
                <w:div w:id="302278987">
                  <w:marLeft w:val="0"/>
                  <w:marRight w:val="0"/>
                  <w:marTop w:val="0"/>
                  <w:marBottom w:val="0"/>
                  <w:divBdr>
                    <w:top w:val="none" w:sz="0" w:space="0" w:color="auto"/>
                    <w:left w:val="none" w:sz="0" w:space="0" w:color="auto"/>
                    <w:bottom w:val="none" w:sz="0" w:space="0" w:color="auto"/>
                    <w:right w:val="none" w:sz="0" w:space="0" w:color="auto"/>
                  </w:divBdr>
                  <w:divsChild>
                    <w:div w:id="2026513087">
                      <w:marLeft w:val="0"/>
                      <w:marRight w:val="0"/>
                      <w:marTop w:val="0"/>
                      <w:marBottom w:val="0"/>
                      <w:divBdr>
                        <w:top w:val="none" w:sz="0" w:space="0" w:color="auto"/>
                        <w:left w:val="none" w:sz="0" w:space="0" w:color="auto"/>
                        <w:bottom w:val="none" w:sz="0" w:space="0" w:color="auto"/>
                        <w:right w:val="none" w:sz="0" w:space="0" w:color="auto"/>
                      </w:divBdr>
                      <w:divsChild>
                        <w:div w:id="1560363450">
                          <w:marLeft w:val="0"/>
                          <w:marRight w:val="0"/>
                          <w:marTop w:val="450"/>
                          <w:marBottom w:val="450"/>
                          <w:divBdr>
                            <w:top w:val="none" w:sz="0" w:space="0" w:color="auto"/>
                            <w:left w:val="none" w:sz="0" w:space="0" w:color="auto"/>
                            <w:bottom w:val="none" w:sz="0" w:space="0" w:color="auto"/>
                            <w:right w:val="none" w:sz="0" w:space="0" w:color="auto"/>
                          </w:divBdr>
                          <w:divsChild>
                            <w:div w:id="922106293">
                              <w:marLeft w:val="0"/>
                              <w:marRight w:val="0"/>
                              <w:marTop w:val="0"/>
                              <w:marBottom w:val="75"/>
                              <w:divBdr>
                                <w:top w:val="none" w:sz="0" w:space="0" w:color="auto"/>
                                <w:left w:val="none" w:sz="0" w:space="0" w:color="auto"/>
                                <w:bottom w:val="none" w:sz="0" w:space="0" w:color="auto"/>
                                <w:right w:val="none" w:sz="0" w:space="0" w:color="auto"/>
                              </w:divBdr>
                            </w:div>
                          </w:divsChild>
                        </w:div>
                        <w:div w:id="1304966855">
                          <w:marLeft w:val="0"/>
                          <w:marRight w:val="0"/>
                          <w:marTop w:val="450"/>
                          <w:marBottom w:val="450"/>
                          <w:divBdr>
                            <w:top w:val="none" w:sz="0" w:space="0" w:color="auto"/>
                            <w:left w:val="none" w:sz="0" w:space="0" w:color="auto"/>
                            <w:bottom w:val="none" w:sz="0" w:space="0" w:color="auto"/>
                            <w:right w:val="none" w:sz="0" w:space="0" w:color="auto"/>
                          </w:divBdr>
                          <w:divsChild>
                            <w:div w:id="794251355">
                              <w:marLeft w:val="0"/>
                              <w:marRight w:val="0"/>
                              <w:marTop w:val="0"/>
                              <w:marBottom w:val="0"/>
                              <w:divBdr>
                                <w:top w:val="none" w:sz="0" w:space="0" w:color="auto"/>
                                <w:left w:val="none" w:sz="0" w:space="0" w:color="auto"/>
                                <w:bottom w:val="none" w:sz="0" w:space="0" w:color="auto"/>
                                <w:right w:val="none" w:sz="0" w:space="0" w:color="auto"/>
                              </w:divBdr>
                              <w:divsChild>
                                <w:div w:id="454061113">
                                  <w:marLeft w:val="0"/>
                                  <w:marRight w:val="300"/>
                                  <w:marTop w:val="0"/>
                                  <w:marBottom w:val="0"/>
                                  <w:divBdr>
                                    <w:top w:val="none" w:sz="0" w:space="0" w:color="auto"/>
                                    <w:left w:val="none" w:sz="0" w:space="0" w:color="auto"/>
                                    <w:bottom w:val="none" w:sz="0" w:space="0" w:color="auto"/>
                                    <w:right w:val="none" w:sz="0" w:space="0" w:color="auto"/>
                                  </w:divBdr>
                                </w:div>
                                <w:div w:id="21438714">
                                  <w:marLeft w:val="0"/>
                                  <w:marRight w:val="0"/>
                                  <w:marTop w:val="0"/>
                                  <w:marBottom w:val="0"/>
                                  <w:divBdr>
                                    <w:top w:val="none" w:sz="0" w:space="0" w:color="auto"/>
                                    <w:left w:val="none" w:sz="0" w:space="0" w:color="auto"/>
                                    <w:bottom w:val="none" w:sz="0" w:space="0" w:color="auto"/>
                                    <w:right w:val="none" w:sz="0" w:space="0" w:color="auto"/>
                                  </w:divBdr>
                                  <w:divsChild>
                                    <w:div w:id="17913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181710">
      <w:bodyDiv w:val="1"/>
      <w:marLeft w:val="0"/>
      <w:marRight w:val="0"/>
      <w:marTop w:val="0"/>
      <w:marBottom w:val="0"/>
      <w:divBdr>
        <w:top w:val="none" w:sz="0" w:space="0" w:color="auto"/>
        <w:left w:val="none" w:sz="0" w:space="0" w:color="auto"/>
        <w:bottom w:val="none" w:sz="0" w:space="0" w:color="auto"/>
        <w:right w:val="none" w:sz="0" w:space="0" w:color="auto"/>
      </w:divBdr>
      <w:divsChild>
        <w:div w:id="212348421">
          <w:marLeft w:val="0"/>
          <w:marRight w:val="0"/>
          <w:marTop w:val="600"/>
          <w:marBottom w:val="0"/>
          <w:divBdr>
            <w:top w:val="none" w:sz="0" w:space="0" w:color="auto"/>
            <w:left w:val="none" w:sz="0" w:space="0" w:color="auto"/>
            <w:bottom w:val="none" w:sz="0" w:space="0" w:color="auto"/>
            <w:right w:val="none" w:sz="0" w:space="0" w:color="auto"/>
          </w:divBdr>
          <w:divsChild>
            <w:div w:id="1847553831">
              <w:marLeft w:val="0"/>
              <w:marRight w:val="0"/>
              <w:marTop w:val="0"/>
              <w:marBottom w:val="600"/>
              <w:divBdr>
                <w:top w:val="none" w:sz="0" w:space="0" w:color="auto"/>
                <w:left w:val="none" w:sz="0" w:space="0" w:color="auto"/>
                <w:bottom w:val="none" w:sz="0" w:space="0" w:color="auto"/>
                <w:right w:val="none" w:sz="0" w:space="0" w:color="auto"/>
              </w:divBdr>
              <w:divsChild>
                <w:div w:id="850534785">
                  <w:marLeft w:val="0"/>
                  <w:marRight w:val="0"/>
                  <w:marTop w:val="0"/>
                  <w:marBottom w:val="300"/>
                  <w:divBdr>
                    <w:top w:val="none" w:sz="0" w:space="0" w:color="auto"/>
                    <w:left w:val="none" w:sz="0" w:space="0" w:color="auto"/>
                    <w:bottom w:val="none" w:sz="0" w:space="0" w:color="auto"/>
                    <w:right w:val="none" w:sz="0" w:space="0" w:color="auto"/>
                  </w:divBdr>
                  <w:divsChild>
                    <w:div w:id="1619488376">
                      <w:marLeft w:val="0"/>
                      <w:marRight w:val="0"/>
                      <w:marTop w:val="0"/>
                      <w:marBottom w:val="0"/>
                      <w:divBdr>
                        <w:top w:val="none" w:sz="0" w:space="0" w:color="auto"/>
                        <w:left w:val="none" w:sz="0" w:space="0" w:color="auto"/>
                        <w:bottom w:val="none" w:sz="0" w:space="0" w:color="auto"/>
                        <w:right w:val="none" w:sz="0" w:space="0" w:color="auto"/>
                      </w:divBdr>
                    </w:div>
                    <w:div w:id="5541212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96790381">
              <w:marLeft w:val="0"/>
              <w:marRight w:val="0"/>
              <w:marTop w:val="0"/>
              <w:marBottom w:val="300"/>
              <w:divBdr>
                <w:top w:val="none" w:sz="0" w:space="0" w:color="auto"/>
                <w:left w:val="none" w:sz="0" w:space="0" w:color="auto"/>
                <w:bottom w:val="none" w:sz="0" w:space="0" w:color="auto"/>
                <w:right w:val="none" w:sz="0" w:space="0" w:color="auto"/>
              </w:divBdr>
              <w:divsChild>
                <w:div w:id="1530101203">
                  <w:marLeft w:val="0"/>
                  <w:marRight w:val="0"/>
                  <w:marTop w:val="0"/>
                  <w:marBottom w:val="180"/>
                  <w:divBdr>
                    <w:top w:val="none" w:sz="0" w:space="0" w:color="auto"/>
                    <w:left w:val="none" w:sz="0" w:space="0" w:color="auto"/>
                    <w:bottom w:val="none" w:sz="0" w:space="0" w:color="auto"/>
                    <w:right w:val="none" w:sz="0" w:space="0" w:color="auto"/>
                  </w:divBdr>
                  <w:divsChild>
                    <w:div w:id="1241136308">
                      <w:marLeft w:val="0"/>
                      <w:marRight w:val="0"/>
                      <w:marTop w:val="0"/>
                      <w:marBottom w:val="0"/>
                      <w:divBdr>
                        <w:top w:val="none" w:sz="0" w:space="0" w:color="auto"/>
                        <w:left w:val="none" w:sz="0" w:space="0" w:color="auto"/>
                        <w:bottom w:val="none" w:sz="0" w:space="0" w:color="auto"/>
                        <w:right w:val="none" w:sz="0" w:space="0" w:color="auto"/>
                      </w:divBdr>
                    </w:div>
                    <w:div w:id="12985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4643">
              <w:marLeft w:val="0"/>
              <w:marRight w:val="0"/>
              <w:marTop w:val="0"/>
              <w:marBottom w:val="300"/>
              <w:divBdr>
                <w:top w:val="none" w:sz="0" w:space="0" w:color="auto"/>
                <w:left w:val="none" w:sz="0" w:space="0" w:color="auto"/>
                <w:bottom w:val="none" w:sz="0" w:space="0" w:color="auto"/>
                <w:right w:val="none" w:sz="0" w:space="0" w:color="auto"/>
              </w:divBdr>
            </w:div>
            <w:div w:id="44645407">
              <w:marLeft w:val="0"/>
              <w:marRight w:val="0"/>
              <w:marTop w:val="0"/>
              <w:marBottom w:val="600"/>
              <w:divBdr>
                <w:top w:val="none" w:sz="0" w:space="0" w:color="auto"/>
                <w:left w:val="none" w:sz="0" w:space="0" w:color="auto"/>
                <w:bottom w:val="none" w:sz="0" w:space="0" w:color="auto"/>
                <w:right w:val="none" w:sz="0" w:space="0" w:color="auto"/>
              </w:divBdr>
              <w:divsChild>
                <w:div w:id="286281517">
                  <w:marLeft w:val="0"/>
                  <w:marRight w:val="0"/>
                  <w:marTop w:val="0"/>
                  <w:marBottom w:val="0"/>
                  <w:divBdr>
                    <w:top w:val="none" w:sz="0" w:space="0" w:color="auto"/>
                    <w:left w:val="none" w:sz="0" w:space="0" w:color="auto"/>
                    <w:bottom w:val="none" w:sz="0" w:space="0" w:color="auto"/>
                    <w:right w:val="none" w:sz="0" w:space="0" w:color="auto"/>
                  </w:divBdr>
                  <w:divsChild>
                    <w:div w:id="2628430">
                      <w:marLeft w:val="0"/>
                      <w:marRight w:val="0"/>
                      <w:marTop w:val="0"/>
                      <w:marBottom w:val="0"/>
                      <w:divBdr>
                        <w:top w:val="none" w:sz="0" w:space="0" w:color="auto"/>
                        <w:left w:val="none" w:sz="0" w:space="0" w:color="auto"/>
                        <w:bottom w:val="none" w:sz="0" w:space="0" w:color="auto"/>
                        <w:right w:val="none" w:sz="0" w:space="0" w:color="auto"/>
                      </w:divBdr>
                      <w:divsChild>
                        <w:div w:id="1837063645">
                          <w:marLeft w:val="0"/>
                          <w:marRight w:val="0"/>
                          <w:marTop w:val="450"/>
                          <w:marBottom w:val="450"/>
                          <w:divBdr>
                            <w:top w:val="none" w:sz="0" w:space="0" w:color="auto"/>
                            <w:left w:val="none" w:sz="0" w:space="0" w:color="auto"/>
                            <w:bottom w:val="none" w:sz="0" w:space="0" w:color="auto"/>
                            <w:right w:val="none" w:sz="0" w:space="0" w:color="auto"/>
                          </w:divBdr>
                          <w:divsChild>
                            <w:div w:id="934509983">
                              <w:marLeft w:val="0"/>
                              <w:marRight w:val="0"/>
                              <w:marTop w:val="0"/>
                              <w:marBottom w:val="75"/>
                              <w:divBdr>
                                <w:top w:val="none" w:sz="0" w:space="0" w:color="auto"/>
                                <w:left w:val="none" w:sz="0" w:space="0" w:color="auto"/>
                                <w:bottom w:val="none" w:sz="0" w:space="0" w:color="auto"/>
                                <w:right w:val="none" w:sz="0" w:space="0" w:color="auto"/>
                              </w:divBdr>
                            </w:div>
                          </w:divsChild>
                        </w:div>
                        <w:div w:id="299380289">
                          <w:marLeft w:val="0"/>
                          <w:marRight w:val="0"/>
                          <w:marTop w:val="450"/>
                          <w:marBottom w:val="450"/>
                          <w:divBdr>
                            <w:top w:val="none" w:sz="0" w:space="0" w:color="auto"/>
                            <w:left w:val="none" w:sz="0" w:space="0" w:color="auto"/>
                            <w:bottom w:val="none" w:sz="0" w:space="0" w:color="auto"/>
                            <w:right w:val="none" w:sz="0" w:space="0" w:color="auto"/>
                          </w:divBdr>
                          <w:divsChild>
                            <w:div w:id="1481535209">
                              <w:marLeft w:val="0"/>
                              <w:marRight w:val="0"/>
                              <w:marTop w:val="0"/>
                              <w:marBottom w:val="0"/>
                              <w:divBdr>
                                <w:top w:val="none" w:sz="0" w:space="0" w:color="auto"/>
                                <w:left w:val="none" w:sz="0" w:space="0" w:color="auto"/>
                                <w:bottom w:val="none" w:sz="0" w:space="0" w:color="auto"/>
                                <w:right w:val="none" w:sz="0" w:space="0" w:color="auto"/>
                              </w:divBdr>
                              <w:divsChild>
                                <w:div w:id="21639095">
                                  <w:marLeft w:val="0"/>
                                  <w:marRight w:val="300"/>
                                  <w:marTop w:val="0"/>
                                  <w:marBottom w:val="0"/>
                                  <w:divBdr>
                                    <w:top w:val="none" w:sz="0" w:space="0" w:color="auto"/>
                                    <w:left w:val="none" w:sz="0" w:space="0" w:color="auto"/>
                                    <w:bottom w:val="none" w:sz="0" w:space="0" w:color="auto"/>
                                    <w:right w:val="none" w:sz="0" w:space="0" w:color="auto"/>
                                  </w:divBdr>
                                </w:div>
                                <w:div w:id="1809518392">
                                  <w:marLeft w:val="0"/>
                                  <w:marRight w:val="0"/>
                                  <w:marTop w:val="0"/>
                                  <w:marBottom w:val="0"/>
                                  <w:divBdr>
                                    <w:top w:val="none" w:sz="0" w:space="0" w:color="auto"/>
                                    <w:left w:val="none" w:sz="0" w:space="0" w:color="auto"/>
                                    <w:bottom w:val="none" w:sz="0" w:space="0" w:color="auto"/>
                                    <w:right w:val="none" w:sz="0" w:space="0" w:color="auto"/>
                                  </w:divBdr>
                                  <w:divsChild>
                                    <w:div w:id="5768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world-nation/story/2022-09-21/china-dials-down-rhetoric-taiw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times.com/world-nation/story/2020-06-08/china-taiwan-nationalism-pl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imes.com/politics/story/2023-02-26/russias-war-on-ukraine-enters-its-second-year" TargetMode="External"/><Relationship Id="rId5" Type="http://schemas.openxmlformats.org/officeDocument/2006/relationships/footnotes" Target="footnotes.xml"/><Relationship Id="rId10" Type="http://schemas.openxmlformats.org/officeDocument/2006/relationships/hyperlink" Target="https://www.latimes.com/politics/story/2022-05-22/biden-says-us-intervene-taiwan-militarily-if-necessary" TargetMode="External"/><Relationship Id="rId4" Type="http://schemas.openxmlformats.org/officeDocument/2006/relationships/webSettings" Target="webSettings.xml"/><Relationship Id="rId9" Type="http://schemas.openxmlformats.org/officeDocument/2006/relationships/hyperlink" Target="https://www.latimes.com/archives/la-xpm-1989-01-01-mn-278-sto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2023-03-20T02:05:00Z</dcterms:created>
  <dcterms:modified xsi:type="dcterms:W3CDTF">2023-03-20T18:13:00Z</dcterms:modified>
</cp:coreProperties>
</file>